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23A" w:rsidRDefault="001F023A" w:rsidP="001F023A">
      <w:pPr>
        <w:pStyle w:val="ConsTitle"/>
        <w:ind w:firstLine="709"/>
        <w:jc w:val="center"/>
        <w:rPr>
          <w:rFonts w:ascii="Times New Roman" w:hAnsi="Times New Roman"/>
          <w:sz w:val="24"/>
          <w:szCs w:val="24"/>
        </w:rPr>
      </w:pPr>
      <w:r>
        <w:rPr>
          <w:rFonts w:ascii="Times New Roman" w:hAnsi="Times New Roman"/>
          <w:sz w:val="24"/>
          <w:szCs w:val="24"/>
        </w:rPr>
        <w:t xml:space="preserve">ДОГОВОР № </w:t>
      </w:r>
      <w:r w:rsidR="00A060DE">
        <w:rPr>
          <w:rFonts w:ascii="Times New Roman" w:hAnsi="Times New Roman"/>
          <w:sz w:val="24"/>
          <w:szCs w:val="24"/>
        </w:rPr>
        <w:t>____</w:t>
      </w:r>
    </w:p>
    <w:p w:rsidR="001F023A" w:rsidRDefault="001F023A" w:rsidP="001F023A">
      <w:pPr>
        <w:pStyle w:val="ConsTitle"/>
        <w:ind w:firstLine="709"/>
        <w:jc w:val="center"/>
        <w:rPr>
          <w:rFonts w:ascii="Times New Roman" w:hAnsi="Times New Roman"/>
          <w:sz w:val="24"/>
          <w:szCs w:val="24"/>
        </w:rPr>
      </w:pPr>
      <w:r>
        <w:rPr>
          <w:rFonts w:ascii="Times New Roman" w:hAnsi="Times New Roman"/>
          <w:sz w:val="24"/>
          <w:szCs w:val="24"/>
        </w:rPr>
        <w:t>АРЕНДЫ НЕДВИЖИМОГО МУНИЦИПАЛЬНОГО ИМУЩЕСТВА</w:t>
      </w:r>
    </w:p>
    <w:p w:rsidR="001F023A" w:rsidRDefault="001F023A" w:rsidP="001F023A">
      <w:pPr>
        <w:pStyle w:val="ConsNonformat"/>
        <w:ind w:firstLine="720"/>
        <w:rPr>
          <w:rFonts w:ascii="Times New Roman" w:hAnsi="Times New Roman" w:cs="Times New Roman"/>
          <w:sz w:val="24"/>
          <w:szCs w:val="24"/>
        </w:rPr>
      </w:pPr>
    </w:p>
    <w:p w:rsidR="009C7AAD" w:rsidRDefault="009C7AAD" w:rsidP="009C7AAD">
      <w:pPr>
        <w:spacing w:after="200" w:line="276" w:lineRule="auto"/>
      </w:pPr>
      <w:r>
        <w:rPr>
          <w:rFonts w:eastAsia="Calibri"/>
          <w:lang w:eastAsia="en-US"/>
        </w:rPr>
        <w:t>с. Стойба                                                                                                                   ______2022 г</w:t>
      </w:r>
      <w:r>
        <w:t>.</w:t>
      </w:r>
    </w:p>
    <w:p w:rsidR="001F023A" w:rsidRDefault="009C7AAD" w:rsidP="001F023A">
      <w:pPr>
        <w:pStyle w:val="3"/>
        <w:widowControl w:val="0"/>
        <w:ind w:firstLine="720"/>
        <w:jc w:val="both"/>
        <w:rPr>
          <w:sz w:val="24"/>
          <w:szCs w:val="24"/>
        </w:rPr>
      </w:pPr>
      <w:r>
        <w:rPr>
          <w:sz w:val="24"/>
          <w:szCs w:val="24"/>
        </w:rPr>
        <w:t>Администрация Стойбинского сельсовета Селемджинского района, Амурской области, далее именуемая</w:t>
      </w:r>
      <w:r w:rsidR="001F023A">
        <w:rPr>
          <w:sz w:val="24"/>
          <w:szCs w:val="24"/>
        </w:rPr>
        <w:t xml:space="preserve"> «Арендодатель», в лице </w:t>
      </w:r>
      <w:r w:rsidR="006F2436">
        <w:rPr>
          <w:sz w:val="24"/>
          <w:szCs w:val="24"/>
        </w:rPr>
        <w:t>____________</w:t>
      </w:r>
      <w:r w:rsidR="001F023A">
        <w:rPr>
          <w:sz w:val="24"/>
          <w:szCs w:val="24"/>
        </w:rPr>
        <w:t>, действующего на основании</w:t>
      </w:r>
      <w:r w:rsidR="005570F0">
        <w:rPr>
          <w:sz w:val="24"/>
          <w:szCs w:val="24"/>
        </w:rPr>
        <w:t xml:space="preserve"> </w:t>
      </w:r>
      <w:r w:rsidR="006F2436">
        <w:rPr>
          <w:sz w:val="24"/>
          <w:szCs w:val="24"/>
        </w:rPr>
        <w:t>_______</w:t>
      </w:r>
      <w:r w:rsidR="001F023A">
        <w:rPr>
          <w:sz w:val="24"/>
          <w:szCs w:val="24"/>
        </w:rPr>
        <w:t>, с одной стороны, и ___________________, именуемый в дальнейшем Арендатор,</w:t>
      </w:r>
      <w:r w:rsidR="005570F0">
        <w:rPr>
          <w:sz w:val="24"/>
          <w:szCs w:val="24"/>
        </w:rPr>
        <w:t xml:space="preserve"> в лице ____________, действующего на основании ____________, с другой стороны, а вместе именуемые «Стороны», </w:t>
      </w:r>
      <w:r w:rsidR="001F023A">
        <w:rPr>
          <w:sz w:val="24"/>
          <w:szCs w:val="24"/>
        </w:rPr>
        <w:t xml:space="preserve">на основании </w:t>
      </w:r>
      <w:r w:rsidR="005570F0">
        <w:rPr>
          <w:sz w:val="24"/>
          <w:szCs w:val="24"/>
        </w:rPr>
        <w:t xml:space="preserve">протокола об итогах аукциона № ___ </w:t>
      </w:r>
      <w:r w:rsidR="001F023A">
        <w:rPr>
          <w:sz w:val="24"/>
          <w:szCs w:val="24"/>
        </w:rPr>
        <w:t>от ____заключили настоящий договор о</w:t>
      </w:r>
      <w:r w:rsidR="00032CD9">
        <w:rPr>
          <w:sz w:val="24"/>
          <w:szCs w:val="24"/>
        </w:rPr>
        <w:t xml:space="preserve"> </w:t>
      </w:r>
      <w:r w:rsidR="001F023A">
        <w:rPr>
          <w:sz w:val="24"/>
          <w:szCs w:val="24"/>
        </w:rPr>
        <w:t>нижеследующем:</w:t>
      </w:r>
    </w:p>
    <w:p w:rsidR="001F023A" w:rsidRDefault="001F023A" w:rsidP="00C24471">
      <w:pPr>
        <w:pStyle w:val="1"/>
        <w:widowControl w:val="0"/>
        <w:numPr>
          <w:ilvl w:val="0"/>
          <w:numId w:val="1"/>
        </w:numPr>
        <w:spacing w:before="0" w:after="0"/>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1F023A" w:rsidRPr="009C7AAD" w:rsidRDefault="001F023A" w:rsidP="009C7AAD">
      <w:pPr>
        <w:pStyle w:val="a3"/>
        <w:suppressAutoHyphens/>
        <w:spacing w:line="240" w:lineRule="auto"/>
        <w:ind w:right="0"/>
        <w:jc w:val="both"/>
        <w:rPr>
          <w:sz w:val="24"/>
          <w:szCs w:val="24"/>
        </w:rPr>
      </w:pPr>
      <w:r w:rsidRPr="009C7AAD">
        <w:rPr>
          <w:sz w:val="24"/>
          <w:szCs w:val="24"/>
        </w:rPr>
        <w:t>1.1.</w:t>
      </w:r>
      <w:r w:rsidRPr="009C7AAD">
        <w:rPr>
          <w:sz w:val="24"/>
          <w:szCs w:val="24"/>
        </w:rPr>
        <w:tab/>
        <w:t xml:space="preserve">Предметом Договора является объект муниципальной собственности </w:t>
      </w:r>
      <w:r w:rsidR="009C7AAD" w:rsidRPr="009C7AAD">
        <w:rPr>
          <w:sz w:val="24"/>
          <w:szCs w:val="24"/>
        </w:rPr>
        <w:t>муниципального образования Стойбинский сельсовет Селемджинского района Амурской области</w:t>
      </w:r>
      <w:r w:rsidRPr="009C7AAD">
        <w:rPr>
          <w:sz w:val="24"/>
          <w:szCs w:val="24"/>
        </w:rPr>
        <w:t xml:space="preserve"> </w:t>
      </w:r>
      <w:r w:rsidRPr="009A08B5">
        <w:rPr>
          <w:sz w:val="24"/>
          <w:szCs w:val="24"/>
        </w:rPr>
        <w:t>–</w:t>
      </w:r>
      <w:r w:rsidR="00237FD1" w:rsidRPr="009A08B5">
        <w:rPr>
          <w:sz w:val="24"/>
          <w:szCs w:val="24"/>
        </w:rPr>
        <w:t xml:space="preserve"> </w:t>
      </w:r>
      <w:r w:rsidR="009A08B5" w:rsidRPr="009A08B5">
        <w:rPr>
          <w:sz w:val="24"/>
          <w:szCs w:val="24"/>
        </w:rPr>
        <w:t xml:space="preserve">Помещения №№ </w:t>
      </w:r>
      <w:r w:rsidR="00A060DE">
        <w:rPr>
          <w:sz w:val="24"/>
          <w:szCs w:val="24"/>
        </w:rPr>
        <w:t>7, 8, 9</w:t>
      </w:r>
      <w:r w:rsidR="009C7AAD" w:rsidRPr="009A08B5">
        <w:rPr>
          <w:sz w:val="24"/>
          <w:szCs w:val="24"/>
        </w:rPr>
        <w:t xml:space="preserve">, назначение: нежилое, этажность </w:t>
      </w:r>
      <w:r w:rsidR="00A060DE">
        <w:rPr>
          <w:sz w:val="24"/>
          <w:szCs w:val="24"/>
        </w:rPr>
        <w:t>2</w:t>
      </w:r>
      <w:r w:rsidR="009C7AAD" w:rsidRPr="009A08B5">
        <w:rPr>
          <w:sz w:val="24"/>
          <w:szCs w:val="24"/>
        </w:rPr>
        <w:t xml:space="preserve">, </w:t>
      </w:r>
      <w:r w:rsidR="009A08B5" w:rsidRPr="009A08B5">
        <w:rPr>
          <w:sz w:val="24"/>
          <w:szCs w:val="24"/>
        </w:rPr>
        <w:t xml:space="preserve">площадью </w:t>
      </w:r>
      <w:r w:rsidR="00A060DE">
        <w:rPr>
          <w:sz w:val="24"/>
          <w:szCs w:val="24"/>
        </w:rPr>
        <w:t>26,8</w:t>
      </w:r>
      <w:r w:rsidR="009A08B5" w:rsidRPr="009A08B5">
        <w:rPr>
          <w:sz w:val="24"/>
          <w:szCs w:val="24"/>
        </w:rPr>
        <w:t xml:space="preserve"> </w:t>
      </w:r>
      <w:r w:rsidR="009C7AAD" w:rsidRPr="009A08B5">
        <w:rPr>
          <w:sz w:val="24"/>
          <w:szCs w:val="24"/>
        </w:rPr>
        <w:t>кв.м. в административном здании с кадастровым номером 28:22:01040</w:t>
      </w:r>
      <w:r w:rsidR="00A060DE">
        <w:rPr>
          <w:sz w:val="24"/>
          <w:szCs w:val="24"/>
        </w:rPr>
        <w:t>6</w:t>
      </w:r>
      <w:r w:rsidR="009C7AAD" w:rsidRPr="009C7AAD">
        <w:rPr>
          <w:sz w:val="24"/>
          <w:szCs w:val="24"/>
        </w:rPr>
        <w:t>:</w:t>
      </w:r>
      <w:r w:rsidR="00A060DE">
        <w:rPr>
          <w:sz w:val="24"/>
          <w:szCs w:val="24"/>
        </w:rPr>
        <w:t>23</w:t>
      </w:r>
      <w:r w:rsidR="009C7AAD" w:rsidRPr="009C7AAD">
        <w:rPr>
          <w:sz w:val="24"/>
          <w:szCs w:val="24"/>
        </w:rPr>
        <w:t xml:space="preserve">, общей площадью </w:t>
      </w:r>
      <w:r w:rsidR="00A060DE">
        <w:rPr>
          <w:sz w:val="24"/>
          <w:szCs w:val="24"/>
        </w:rPr>
        <w:t>470,2</w:t>
      </w:r>
      <w:r w:rsidR="009C7AAD" w:rsidRPr="009C7AAD">
        <w:rPr>
          <w:sz w:val="24"/>
          <w:szCs w:val="24"/>
        </w:rPr>
        <w:t xml:space="preserve"> </w:t>
      </w:r>
      <w:r w:rsidR="00A060DE">
        <w:rPr>
          <w:sz w:val="24"/>
          <w:szCs w:val="24"/>
        </w:rPr>
        <w:t xml:space="preserve">кв.м, расположенное по адресу: </w:t>
      </w:r>
      <w:r w:rsidR="009C7AAD" w:rsidRPr="009C7AAD">
        <w:rPr>
          <w:sz w:val="24"/>
          <w:szCs w:val="24"/>
        </w:rPr>
        <w:t>Амурская область, Селемджинский район</w:t>
      </w:r>
      <w:r w:rsidR="00A060DE">
        <w:rPr>
          <w:sz w:val="24"/>
          <w:szCs w:val="24"/>
        </w:rPr>
        <w:t>,                с. Стойба, ул. Майская, д. 5</w:t>
      </w:r>
      <w:r w:rsidR="009C7AAD" w:rsidRPr="009C7AAD">
        <w:rPr>
          <w:sz w:val="24"/>
          <w:szCs w:val="24"/>
        </w:rPr>
        <w:t xml:space="preserve"> </w:t>
      </w:r>
      <w:r w:rsidR="00282B48" w:rsidRPr="009C7AAD">
        <w:rPr>
          <w:sz w:val="24"/>
          <w:szCs w:val="24"/>
        </w:rPr>
        <w:t>(далее Имущество)</w:t>
      </w:r>
      <w:r w:rsidR="00A80167" w:rsidRPr="009C7AAD">
        <w:rPr>
          <w:sz w:val="24"/>
          <w:szCs w:val="24"/>
        </w:rPr>
        <w:t>.</w:t>
      </w:r>
    </w:p>
    <w:p w:rsidR="001F023A" w:rsidRDefault="001F023A" w:rsidP="001F023A">
      <w:pPr>
        <w:tabs>
          <w:tab w:val="left" w:pos="1276"/>
        </w:tabs>
        <w:ind w:firstLine="708"/>
        <w:jc w:val="both"/>
      </w:pPr>
      <w:r>
        <w:t xml:space="preserve"> 1.2.</w:t>
      </w:r>
      <w:r>
        <w:tab/>
        <w:t xml:space="preserve">Арендодатель передает, а Арендатор принимает в аренду Имущество в состоянии, соответствующем условиям Договора и назначению Имущества. Передача Имущества осуществляется на основании акта приема-передачи, который составляется в течение 5-и рабочих дней с момента подписания Договора, в </w:t>
      </w:r>
      <w:r w:rsidR="00A060DE">
        <w:t>2</w:t>
      </w:r>
      <w:r>
        <w:t>-х экземплярах и является неотъемлемой частью Договора.</w:t>
      </w:r>
    </w:p>
    <w:p w:rsidR="001F023A" w:rsidRDefault="001F023A" w:rsidP="001F023A">
      <w:pPr>
        <w:widowControl w:val="0"/>
        <w:ind w:firstLine="708"/>
        <w:jc w:val="both"/>
      </w:pPr>
      <w:r>
        <w:t>Арендодатель не отвечает за недостатки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при заключении Договора или передачи Имущества в аренду.</w:t>
      </w:r>
    </w:p>
    <w:p w:rsidR="001F023A" w:rsidRDefault="001F023A" w:rsidP="001F023A">
      <w:pPr>
        <w:widowControl w:val="0"/>
        <w:ind w:firstLine="708"/>
        <w:jc w:val="both"/>
      </w:pPr>
      <w:r>
        <w:t>Уклонение Арендатора от подписания акта приема-передачи рассматривается как отказ Арендатора от принятия Имущества. В этом случае Договор подлежит расторжению.</w:t>
      </w:r>
    </w:p>
    <w:p w:rsidR="00A32EB8" w:rsidRPr="00293889" w:rsidRDefault="00A32EB8" w:rsidP="001F023A">
      <w:pPr>
        <w:widowControl w:val="0"/>
        <w:ind w:firstLine="708"/>
        <w:jc w:val="both"/>
      </w:pPr>
      <w:r w:rsidRPr="00477F04">
        <w:t xml:space="preserve">1.3. Имущество сдаётся в аренду на </w:t>
      </w:r>
      <w:r w:rsidR="00A060DE">
        <w:t>5 лет</w:t>
      </w:r>
      <w:r w:rsidR="00282B48" w:rsidRPr="00477F04">
        <w:t>,</w:t>
      </w:r>
      <w:r w:rsidR="00477F04" w:rsidRPr="00477F04">
        <w:t xml:space="preserve"> с _____ 2022 г. по _______ 202</w:t>
      </w:r>
      <w:r w:rsidR="00A060DE">
        <w:t>7</w:t>
      </w:r>
      <w:r w:rsidR="00282B48" w:rsidRPr="00477F04">
        <w:t>г</w:t>
      </w:r>
      <w:r w:rsidR="00CF7AA5" w:rsidRPr="00477F04">
        <w:t>.</w:t>
      </w:r>
    </w:p>
    <w:p w:rsidR="001F023A" w:rsidRDefault="001F023A" w:rsidP="001F023A">
      <w:pPr>
        <w:pStyle w:val="2"/>
        <w:widowControl w:val="0"/>
        <w:tabs>
          <w:tab w:val="left" w:pos="1276"/>
        </w:tabs>
        <w:ind w:firstLine="708"/>
        <w:rPr>
          <w:b w:val="0"/>
          <w:sz w:val="24"/>
          <w:szCs w:val="24"/>
        </w:rPr>
      </w:pPr>
      <w:r>
        <w:rPr>
          <w:b w:val="0"/>
          <w:sz w:val="24"/>
          <w:szCs w:val="24"/>
        </w:rPr>
        <w:t>1.4.</w:t>
      </w:r>
      <w:r>
        <w:rPr>
          <w:b w:val="0"/>
          <w:sz w:val="24"/>
          <w:szCs w:val="24"/>
        </w:rPr>
        <w:tab/>
        <w:t>Сдача Имущества в аренду не влечет за собой передачу Арендатору права собственности на Имущество.</w:t>
      </w:r>
    </w:p>
    <w:p w:rsidR="001F023A" w:rsidRDefault="001F023A" w:rsidP="001F023A">
      <w:pPr>
        <w:pStyle w:val="1"/>
        <w:widowControl w:val="0"/>
        <w:numPr>
          <w:ilvl w:val="0"/>
          <w:numId w:val="1"/>
        </w:numPr>
        <w:spacing w:before="0" w:after="0"/>
        <w:jc w:val="center"/>
        <w:rPr>
          <w:rFonts w:ascii="Times New Roman" w:hAnsi="Times New Roman" w:cs="Times New Roman"/>
          <w:sz w:val="24"/>
          <w:szCs w:val="24"/>
        </w:rPr>
      </w:pPr>
      <w:r>
        <w:rPr>
          <w:rFonts w:ascii="Times New Roman" w:hAnsi="Times New Roman" w:cs="Times New Roman"/>
          <w:sz w:val="24"/>
          <w:szCs w:val="24"/>
        </w:rPr>
        <w:t>ОБЯЗАННОСТИ СТОРОН</w:t>
      </w:r>
    </w:p>
    <w:p w:rsidR="001F023A" w:rsidRDefault="001F023A" w:rsidP="001F023A">
      <w:pPr>
        <w:widowControl w:val="0"/>
        <w:tabs>
          <w:tab w:val="left" w:pos="1418"/>
        </w:tabs>
        <w:ind w:firstLine="720"/>
        <w:jc w:val="both"/>
      </w:pPr>
      <w:r>
        <w:t>2.1.</w:t>
      </w:r>
      <w:r>
        <w:tab/>
        <w:t>Арендодатель обязан:</w:t>
      </w:r>
    </w:p>
    <w:p w:rsidR="001F023A" w:rsidRDefault="001F023A" w:rsidP="001F023A">
      <w:pPr>
        <w:widowControl w:val="0"/>
        <w:tabs>
          <w:tab w:val="left" w:pos="1418"/>
        </w:tabs>
        <w:ind w:firstLine="720"/>
        <w:jc w:val="both"/>
      </w:pPr>
      <w:r>
        <w:t>2.1.1.</w:t>
      </w:r>
      <w:r>
        <w:tab/>
        <w:t>Передать в течение 5-и рабочих дней после подписания Договора Арендатору Имущество по акту приема - передачи.</w:t>
      </w:r>
    </w:p>
    <w:p w:rsidR="001F023A" w:rsidRDefault="001F023A" w:rsidP="001F023A">
      <w:pPr>
        <w:widowControl w:val="0"/>
        <w:tabs>
          <w:tab w:val="left" w:pos="1418"/>
        </w:tabs>
        <w:ind w:firstLine="720"/>
        <w:jc w:val="both"/>
      </w:pPr>
      <w:r>
        <w:t>2.1.2.</w:t>
      </w:r>
      <w:r>
        <w:tab/>
        <w:t>Своевременно уведомлять арендатора о пересмотре и пересчете размера арендной платы посредством письменного уведомления, содержащего новый расчет арендной платы.</w:t>
      </w:r>
    </w:p>
    <w:p w:rsidR="001F023A" w:rsidRDefault="001F023A" w:rsidP="001F023A">
      <w:pPr>
        <w:widowControl w:val="0"/>
        <w:tabs>
          <w:tab w:val="left" w:pos="1418"/>
        </w:tabs>
        <w:ind w:firstLine="720"/>
        <w:jc w:val="both"/>
      </w:pPr>
      <w:r>
        <w:t>2.2.</w:t>
      </w:r>
      <w:r>
        <w:tab/>
        <w:t>Арендатор обязан:</w:t>
      </w:r>
    </w:p>
    <w:p w:rsidR="001F023A" w:rsidRDefault="001F023A" w:rsidP="001F023A">
      <w:pPr>
        <w:widowControl w:val="0"/>
        <w:tabs>
          <w:tab w:val="left" w:pos="1418"/>
        </w:tabs>
        <w:ind w:firstLine="720"/>
        <w:jc w:val="both"/>
      </w:pPr>
      <w:r>
        <w:t>2.2.1.</w:t>
      </w:r>
      <w:r>
        <w:tab/>
        <w:t>Использовать (эксплуатировать) Имущество в соответствии с условиями Договора.</w:t>
      </w:r>
    </w:p>
    <w:p w:rsidR="001F023A" w:rsidRDefault="001F023A" w:rsidP="001F023A">
      <w:pPr>
        <w:widowControl w:val="0"/>
        <w:tabs>
          <w:tab w:val="left" w:pos="1418"/>
        </w:tabs>
        <w:ind w:firstLine="720"/>
        <w:jc w:val="both"/>
      </w:pPr>
      <w:r>
        <w:t>2.2.2.</w:t>
      </w:r>
      <w:r>
        <w:tab/>
        <w:t>Своевременно вносить арендную плату.</w:t>
      </w:r>
    </w:p>
    <w:p w:rsidR="001F023A" w:rsidRDefault="001F023A" w:rsidP="001F023A">
      <w:pPr>
        <w:widowControl w:val="0"/>
        <w:tabs>
          <w:tab w:val="left" w:pos="1418"/>
        </w:tabs>
        <w:ind w:firstLine="720"/>
        <w:jc w:val="both"/>
      </w:pPr>
      <w:r w:rsidRPr="00C24471">
        <w:t>2.2.3.</w:t>
      </w:r>
      <w:r w:rsidRPr="00C24471">
        <w:tab/>
        <w:t>Нести расходы по содержанию Имущества, оплачивать коммунальные и прочие административно-хозяйственные услуги.</w:t>
      </w:r>
    </w:p>
    <w:p w:rsidR="001F023A" w:rsidRDefault="001F023A" w:rsidP="001F023A">
      <w:pPr>
        <w:widowControl w:val="0"/>
        <w:tabs>
          <w:tab w:val="left" w:pos="1418"/>
        </w:tabs>
        <w:ind w:firstLine="720"/>
        <w:jc w:val="both"/>
      </w:pPr>
      <w:r>
        <w:t>После подписания Договора в 10-ти дневный срок заключить в обязательном порядке договоры на эксплуатационные, коммунальные и необходимые административно – хозяйственные услуги, производить оплату в порядке и на условиях, предусмотренных в заключенных договорах.</w:t>
      </w:r>
    </w:p>
    <w:p w:rsidR="001F023A" w:rsidRDefault="001F023A" w:rsidP="001F023A">
      <w:pPr>
        <w:pStyle w:val="a5"/>
        <w:widowControl w:val="0"/>
        <w:tabs>
          <w:tab w:val="left" w:pos="1418"/>
        </w:tabs>
        <w:spacing w:before="0"/>
        <w:ind w:firstLine="720"/>
        <w:rPr>
          <w:sz w:val="24"/>
          <w:szCs w:val="24"/>
        </w:rPr>
      </w:pPr>
      <w:r>
        <w:rPr>
          <w:sz w:val="24"/>
          <w:szCs w:val="24"/>
        </w:rPr>
        <w:t>2.2.4.</w:t>
      </w:r>
      <w:r>
        <w:rPr>
          <w:sz w:val="24"/>
          <w:szCs w:val="24"/>
        </w:rPr>
        <w:tab/>
        <w:t xml:space="preserve">Содержать Имущество в удовлетворительном техническом и санитарном состоянии, с учетом нормального износа, а также самостоятельно, за свой счет принимать все необходимые меры для обеспечения функционирования, сохранности и технического состояния внутреннего инженерного оборудования, включая системы: вентиляции, </w:t>
      </w:r>
      <w:r>
        <w:rPr>
          <w:sz w:val="24"/>
          <w:szCs w:val="24"/>
        </w:rPr>
        <w:lastRenderedPageBreak/>
        <w:t>электроснабж</w:t>
      </w:r>
      <w:r w:rsidR="00CF7AA5">
        <w:rPr>
          <w:sz w:val="24"/>
          <w:szCs w:val="24"/>
        </w:rPr>
        <w:t xml:space="preserve">ения, водоснабжения, отопления </w:t>
      </w:r>
      <w:r>
        <w:rPr>
          <w:sz w:val="24"/>
          <w:szCs w:val="24"/>
        </w:rPr>
        <w:t>и др., находящиеся в арендуемом помещении</w:t>
      </w:r>
      <w:r w:rsidR="00CF7AA5">
        <w:rPr>
          <w:sz w:val="24"/>
          <w:szCs w:val="24"/>
        </w:rPr>
        <w:t>.</w:t>
      </w:r>
    </w:p>
    <w:p w:rsidR="001F023A" w:rsidRDefault="001F023A" w:rsidP="001F023A">
      <w:pPr>
        <w:pStyle w:val="2"/>
        <w:widowControl w:val="0"/>
        <w:tabs>
          <w:tab w:val="left" w:pos="1418"/>
        </w:tabs>
        <w:ind w:firstLine="720"/>
        <w:rPr>
          <w:b w:val="0"/>
          <w:sz w:val="24"/>
          <w:szCs w:val="24"/>
        </w:rPr>
      </w:pPr>
      <w:r>
        <w:rPr>
          <w:b w:val="0"/>
          <w:sz w:val="24"/>
          <w:szCs w:val="24"/>
        </w:rPr>
        <w:t>2.2.</w:t>
      </w:r>
      <w:r w:rsidR="00091D7E">
        <w:rPr>
          <w:b w:val="0"/>
          <w:sz w:val="24"/>
          <w:szCs w:val="24"/>
        </w:rPr>
        <w:t>5</w:t>
      </w:r>
      <w:r>
        <w:rPr>
          <w:b w:val="0"/>
          <w:sz w:val="24"/>
          <w:szCs w:val="24"/>
        </w:rPr>
        <w:t>.</w:t>
      </w:r>
      <w:r>
        <w:rPr>
          <w:b w:val="0"/>
          <w:sz w:val="24"/>
          <w:szCs w:val="24"/>
        </w:rPr>
        <w:tab/>
        <w:t>Поддерживать фасад здания (строения, сооружения), в котором находится Имущество, в исправном техническом и санитарном состоянии, а также содержать в порядке прилегающую к нему территорию, осуществлять ее благоустройство</w:t>
      </w:r>
      <w:r w:rsidR="00CF7AA5">
        <w:rPr>
          <w:b w:val="0"/>
          <w:sz w:val="24"/>
          <w:szCs w:val="24"/>
        </w:rPr>
        <w:t xml:space="preserve">, </w:t>
      </w:r>
      <w:r>
        <w:rPr>
          <w:b w:val="0"/>
          <w:sz w:val="24"/>
          <w:szCs w:val="24"/>
        </w:rPr>
        <w:t>уборку и вывоз мусора.</w:t>
      </w:r>
    </w:p>
    <w:p w:rsidR="001F023A" w:rsidRDefault="001F023A" w:rsidP="001F023A">
      <w:pPr>
        <w:widowControl w:val="0"/>
        <w:tabs>
          <w:tab w:val="left" w:pos="1418"/>
        </w:tabs>
        <w:ind w:firstLine="720"/>
        <w:jc w:val="both"/>
      </w:pPr>
      <w:r>
        <w:t>2.2.</w:t>
      </w:r>
      <w:r w:rsidR="00091D7E">
        <w:t>6</w:t>
      </w:r>
      <w:r>
        <w:t>.</w:t>
      </w:r>
      <w:r>
        <w:tab/>
        <w:t xml:space="preserve">Производить за свой счет текущий и капитальный ремонт Имущества. </w:t>
      </w:r>
    </w:p>
    <w:p w:rsidR="001F023A" w:rsidRDefault="001F023A" w:rsidP="001F023A">
      <w:pPr>
        <w:widowControl w:val="0"/>
        <w:ind w:firstLine="720"/>
        <w:jc w:val="both"/>
      </w:pPr>
      <w:r>
        <w:t>Неотделимые улучшения Имущества производятся Арендатором только с письменного согласия Арендодателя, и, по истечении срока Договора, а также при досрочном его прекращении по любым основаниям, являются собственностью Арендодателя, при этом возмещение стоимости этих улучшений Арендатору не производится.</w:t>
      </w:r>
    </w:p>
    <w:p w:rsidR="001F023A" w:rsidRDefault="001F023A" w:rsidP="001F023A">
      <w:pPr>
        <w:widowControl w:val="0"/>
        <w:tabs>
          <w:tab w:val="left" w:pos="1418"/>
        </w:tabs>
        <w:ind w:firstLine="720"/>
        <w:jc w:val="both"/>
      </w:pPr>
      <w:r>
        <w:t>2.2.</w:t>
      </w:r>
      <w:r w:rsidR="00091D7E">
        <w:t>7</w:t>
      </w:r>
      <w:r>
        <w:t>.</w:t>
      </w:r>
      <w:r>
        <w:tab/>
        <w:t>По истечении срока Договора, а также при досрочном его прекращении, передать Арендодателю все произведенные неотделимые улучшения Имущества.</w:t>
      </w:r>
    </w:p>
    <w:p w:rsidR="001F023A" w:rsidRDefault="001F023A" w:rsidP="001F023A">
      <w:pPr>
        <w:widowControl w:val="0"/>
        <w:tabs>
          <w:tab w:val="left" w:pos="1418"/>
        </w:tabs>
        <w:ind w:firstLine="720"/>
        <w:jc w:val="both"/>
      </w:pPr>
      <w:r>
        <w:t>2.2.</w:t>
      </w:r>
      <w:r w:rsidR="00091D7E">
        <w:t>8</w:t>
      </w:r>
      <w:r>
        <w:t>.</w:t>
      </w:r>
      <w:r>
        <w:tab/>
        <w:t>Обеспечить охрану арендуемого Имущества с целью недопущения пожара и порчи Имущества. В случаях таковых арендатор возмещает убытки, вызванные порчей Имущества.</w:t>
      </w:r>
    </w:p>
    <w:p w:rsidR="001F023A" w:rsidRDefault="001F023A" w:rsidP="001F023A">
      <w:pPr>
        <w:widowControl w:val="0"/>
        <w:tabs>
          <w:tab w:val="left" w:pos="1418"/>
        </w:tabs>
        <w:ind w:firstLine="720"/>
        <w:jc w:val="both"/>
      </w:pPr>
      <w:r>
        <w:t>2.2.</w:t>
      </w:r>
      <w:r w:rsidR="00091D7E">
        <w:t>9</w:t>
      </w:r>
      <w:r>
        <w:t>.</w:t>
      </w:r>
      <w:r>
        <w:tab/>
        <w:t xml:space="preserve">Соблюдать технические, санитарные и иные требования, предъявляемые к пользованию Имуществом, эксплуатировать Имущество в соответствии с </w:t>
      </w:r>
      <w:r w:rsidR="002F326F">
        <w:t>принятыми нормами эксплуатации. Нести ответственность перед третьими лицами за причинённый им ущ</w:t>
      </w:r>
      <w:r w:rsidR="00CF7AA5">
        <w:t>е</w:t>
      </w:r>
      <w:r w:rsidR="002F326F">
        <w:t>рб.</w:t>
      </w:r>
    </w:p>
    <w:p w:rsidR="001F023A" w:rsidRDefault="001F023A" w:rsidP="001F023A">
      <w:pPr>
        <w:widowControl w:val="0"/>
        <w:ind w:firstLine="720"/>
        <w:jc w:val="both"/>
      </w:pPr>
      <w:r>
        <w:t>Если в результате действий Арендатора или непринятия им необходимых и своевременных мер состояние Имущества ухудшится</w:t>
      </w:r>
      <w:r w:rsidR="00CF7AA5">
        <w:t>,</w:t>
      </w:r>
      <w:r>
        <w:t xml:space="preserve"> либо придет в аварийное состояние, то Арендатор восстанавливает его своими силами, за счет своих средств или возмещает в полном объеме ущерб, нанесенный Арендодателю, в установленном законом порядке.</w:t>
      </w:r>
    </w:p>
    <w:p w:rsidR="001F023A" w:rsidRDefault="001F023A" w:rsidP="001F023A">
      <w:pPr>
        <w:widowControl w:val="0"/>
        <w:tabs>
          <w:tab w:val="left" w:pos="1418"/>
        </w:tabs>
        <w:ind w:firstLine="720"/>
        <w:jc w:val="both"/>
      </w:pPr>
      <w:r>
        <w:t>2.2.1</w:t>
      </w:r>
      <w:r w:rsidR="00091D7E">
        <w:t>0</w:t>
      </w:r>
      <w:r>
        <w:t>.</w:t>
      </w:r>
      <w:r>
        <w:tab/>
        <w:t>В 10-ти дневный срок уведомлять Арендодателя об изменении статуса, реквизитов, юридического адреса, а также о своем отсутствии по указанному адресу более 15 дней.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1F023A" w:rsidRDefault="001F023A" w:rsidP="001F023A">
      <w:pPr>
        <w:widowControl w:val="0"/>
        <w:tabs>
          <w:tab w:val="left" w:pos="1418"/>
        </w:tabs>
        <w:ind w:firstLine="720"/>
        <w:jc w:val="both"/>
      </w:pPr>
      <w:r>
        <w:t>2.2.1</w:t>
      </w:r>
      <w:r w:rsidR="00091D7E">
        <w:t>1</w:t>
      </w:r>
      <w:r>
        <w:t>.</w:t>
      </w:r>
      <w:r>
        <w:tab/>
        <w:t>Соблюдать правила пожарной безопасности.</w:t>
      </w:r>
    </w:p>
    <w:p w:rsidR="001F023A" w:rsidRDefault="001F023A" w:rsidP="001F023A">
      <w:pPr>
        <w:widowControl w:val="0"/>
        <w:tabs>
          <w:tab w:val="left" w:pos="1418"/>
        </w:tabs>
        <w:ind w:firstLine="720"/>
        <w:jc w:val="both"/>
      </w:pPr>
      <w:r>
        <w:t>2.2.1</w:t>
      </w:r>
      <w:r w:rsidR="00091D7E">
        <w:t>2</w:t>
      </w:r>
      <w:r>
        <w:t>.</w:t>
      </w:r>
      <w:r>
        <w:tab/>
        <w:t>По истечении срока Договора, при досрочном его расторжении, а также при отказе Арендодателя от Договора (в соответствии с п. 5.3.</w:t>
      </w:r>
      <w:r w:rsidR="00A060DE">
        <w:t xml:space="preserve"> </w:t>
      </w:r>
      <w:r>
        <w:t>Договора), передать Арендодателю Имущество в 5-и дневный срок после прекращения действия Договора.</w:t>
      </w:r>
    </w:p>
    <w:p w:rsidR="001F023A" w:rsidRDefault="001F023A" w:rsidP="001F023A">
      <w:pPr>
        <w:widowControl w:val="0"/>
        <w:ind w:firstLine="720"/>
        <w:jc w:val="both"/>
      </w:pPr>
      <w:r>
        <w:t>Арендатор обязан вернуть Арендодателю при прекращении договора Имущество в удовлетворительном состоянии, с учетом нормального износа. Указанное обязательство будет исполнено после возврата Арендодателю Имущества и подписания сторонами акта приема-передачи.</w:t>
      </w:r>
    </w:p>
    <w:p w:rsidR="001F023A" w:rsidRDefault="001F023A" w:rsidP="001F023A">
      <w:pPr>
        <w:widowControl w:val="0"/>
        <w:ind w:firstLine="720"/>
        <w:jc w:val="both"/>
      </w:pPr>
      <w:r>
        <w:t>Возврат Имущества в неудовлетворительном состоянии отражается в акте приема – передачи, в котором определяются ущерб, нанесенный Имуществу, и сроки его возмещения.</w:t>
      </w:r>
    </w:p>
    <w:p w:rsidR="001F023A" w:rsidRDefault="001F023A" w:rsidP="001F023A">
      <w:pPr>
        <w:widowControl w:val="0"/>
        <w:tabs>
          <w:tab w:val="left" w:pos="1418"/>
        </w:tabs>
        <w:ind w:firstLine="720"/>
        <w:jc w:val="both"/>
      </w:pPr>
      <w:r>
        <w:t>2.2.1</w:t>
      </w:r>
      <w:r w:rsidR="00091D7E">
        <w:t>3</w:t>
      </w:r>
      <w:r>
        <w:t>.</w:t>
      </w:r>
      <w:r>
        <w:tab/>
        <w:t>В 3-х дневный срок освободить Имущество в связи с его повреждением в результате пожара и иной порчей, аварийным состоянием конструкций здания (строения, сооружения или его части), в котором находится Имущество, постановкой здания (строения, сооружения) на капитальный ремонт или его сносом по градостроительным причинам (основаниям).</w:t>
      </w:r>
    </w:p>
    <w:p w:rsidR="001F023A" w:rsidRDefault="001F023A" w:rsidP="001F023A">
      <w:pPr>
        <w:widowControl w:val="0"/>
        <w:tabs>
          <w:tab w:val="left" w:pos="1418"/>
        </w:tabs>
        <w:ind w:firstLine="720"/>
        <w:jc w:val="both"/>
      </w:pPr>
      <w:r>
        <w:t>2.2.1</w:t>
      </w:r>
      <w:r w:rsidR="00091D7E">
        <w:t>4</w:t>
      </w:r>
      <w:r>
        <w:t>.</w:t>
      </w:r>
      <w:r>
        <w:tab/>
        <w:t>До проведения реконструкции, переоборудования, перепланирования Имущества согласовать с арендодателем, а также с управлением архитектуры и градостроительства администрации города Благовещенска и другими службами проведение работ в установленном порядке.</w:t>
      </w:r>
    </w:p>
    <w:p w:rsidR="001F023A" w:rsidRDefault="001F023A" w:rsidP="001F023A">
      <w:pPr>
        <w:ind w:firstLine="720"/>
        <w:jc w:val="both"/>
      </w:pPr>
      <w:r>
        <w:t>После проведения указанных работ Арендатор обязан за свой счет изготовить технический и кадастровый паспорта и предоставить все указанные документы Арендодателю с целью внесения изменений в Единый государственный реестр прав на недвижимое имущество и сделок с ним, Реестр муниципальной собственности.</w:t>
      </w:r>
    </w:p>
    <w:p w:rsidR="0017100C" w:rsidRDefault="001F023A" w:rsidP="00650891">
      <w:pPr>
        <w:ind w:firstLine="720"/>
        <w:jc w:val="both"/>
      </w:pPr>
      <w:r>
        <w:rPr>
          <w:noProof/>
        </w:rPr>
        <w:lastRenderedPageBreak/>
        <w:t>2.2.1</w:t>
      </w:r>
      <w:r w:rsidR="00091D7E">
        <w:rPr>
          <w:noProof/>
        </w:rPr>
        <w:t>5</w:t>
      </w:r>
      <w:r>
        <w:rPr>
          <w:noProof/>
        </w:rPr>
        <w:t>.</w:t>
      </w:r>
      <w:r>
        <w:t xml:space="preserve"> Обеспечить беспрепятственный допуск в здание, арендуемое помещение представителей органов исполнительной власти и административных органов с целью проверки и контроля за использованием Имущества.</w:t>
      </w:r>
    </w:p>
    <w:p w:rsidR="001F023A" w:rsidRDefault="001F023A" w:rsidP="001F023A">
      <w:pPr>
        <w:pStyle w:val="1"/>
        <w:widowControl w:val="0"/>
        <w:numPr>
          <w:ilvl w:val="0"/>
          <w:numId w:val="1"/>
        </w:numPr>
        <w:spacing w:before="0" w:after="0"/>
        <w:jc w:val="center"/>
        <w:rPr>
          <w:rFonts w:ascii="Times New Roman" w:hAnsi="Times New Roman" w:cs="Times New Roman"/>
          <w:sz w:val="24"/>
          <w:szCs w:val="24"/>
        </w:rPr>
      </w:pPr>
      <w:r>
        <w:rPr>
          <w:rFonts w:ascii="Times New Roman" w:hAnsi="Times New Roman" w:cs="Times New Roman"/>
          <w:sz w:val="24"/>
          <w:szCs w:val="24"/>
        </w:rPr>
        <w:t>ПЛАТЕЖИ И РАСЧЕТЫ</w:t>
      </w:r>
    </w:p>
    <w:p w:rsidR="001F023A" w:rsidRPr="008743D2" w:rsidRDefault="001F023A" w:rsidP="001F023A">
      <w:pPr>
        <w:tabs>
          <w:tab w:val="left" w:pos="1260"/>
        </w:tabs>
        <w:ind w:firstLine="720"/>
        <w:jc w:val="both"/>
      </w:pPr>
      <w:r w:rsidRPr="008743D2">
        <w:t>3.1.</w:t>
      </w:r>
      <w:r w:rsidRPr="008743D2">
        <w:tab/>
      </w:r>
      <w:r w:rsidR="00444658" w:rsidRPr="008743D2">
        <w:t xml:space="preserve">Арендная плата </w:t>
      </w:r>
      <w:r w:rsidR="00FF3805" w:rsidRPr="008743D2">
        <w:t xml:space="preserve">в месяц </w:t>
      </w:r>
      <w:r w:rsidR="00444658" w:rsidRPr="008743D2">
        <w:t xml:space="preserve">составляет __________________________ </w:t>
      </w:r>
      <w:r w:rsidR="008743D2" w:rsidRPr="008743D2">
        <w:t>с учётом НДС.</w:t>
      </w:r>
    </w:p>
    <w:p w:rsidR="008743D2" w:rsidRPr="008743D2" w:rsidRDefault="008743D2" w:rsidP="001F023A">
      <w:pPr>
        <w:tabs>
          <w:tab w:val="left" w:pos="1260"/>
        </w:tabs>
        <w:ind w:firstLine="720"/>
        <w:jc w:val="both"/>
      </w:pPr>
      <w:r w:rsidRPr="008743D2">
        <w:t>3.2. Задаток в сумме _________________ засчитывается в счет оплаты по настоящему Договору без учета НДС.</w:t>
      </w:r>
    </w:p>
    <w:p w:rsidR="00444658" w:rsidRDefault="008743D2" w:rsidP="001F023A">
      <w:pPr>
        <w:widowControl w:val="0"/>
        <w:tabs>
          <w:tab w:val="left" w:pos="1260"/>
        </w:tabs>
        <w:ind w:firstLine="720"/>
        <w:jc w:val="both"/>
      </w:pPr>
      <w:r w:rsidRPr="008743D2">
        <w:t>3.3</w:t>
      </w:r>
      <w:r w:rsidR="001F023A" w:rsidRPr="008743D2">
        <w:t>.</w:t>
      </w:r>
      <w:r w:rsidR="001F023A" w:rsidRPr="008743D2">
        <w:tab/>
      </w:r>
      <w:r w:rsidR="00444658" w:rsidRPr="008743D2">
        <w:t>Арендная плата по настоящему договору вносится Арендатором ежемесячно, предварительно в первые десять дней каждого текущего месяца. Датой уплаты арендной платы считается дата поступления денежных средств</w:t>
      </w:r>
      <w:r w:rsidRPr="008743D2">
        <w:t xml:space="preserve"> на расчётный счёт Арендодателя</w:t>
      </w:r>
      <w:r>
        <w:t xml:space="preserve"> по следующим реквизитам:</w:t>
      </w:r>
    </w:p>
    <w:p w:rsidR="008743D2" w:rsidRPr="008743D2" w:rsidRDefault="008743D2" w:rsidP="008743D2">
      <w:pPr>
        <w:jc w:val="both"/>
        <w:rPr>
          <w:bCs/>
        </w:rPr>
      </w:pPr>
      <w:r>
        <w:rPr>
          <w:b/>
          <w:bCs/>
        </w:rPr>
        <w:t xml:space="preserve">Получатель: </w:t>
      </w:r>
      <w:r w:rsidRPr="008743D2">
        <w:rPr>
          <w:bCs/>
        </w:rPr>
        <w:t>Администрация С</w:t>
      </w:r>
      <w:bookmarkStart w:id="0" w:name="_GoBack"/>
      <w:bookmarkEnd w:id="0"/>
      <w:r w:rsidRPr="008743D2">
        <w:rPr>
          <w:bCs/>
        </w:rPr>
        <w:t>тойбинского сельсовета Селемджинского района Амурской области</w:t>
      </w:r>
    </w:p>
    <w:p w:rsidR="008743D2" w:rsidRPr="008743D2" w:rsidRDefault="008743D2" w:rsidP="008743D2">
      <w:pPr>
        <w:jc w:val="both"/>
        <w:rPr>
          <w:bCs/>
        </w:rPr>
      </w:pPr>
      <w:r w:rsidRPr="008743D2">
        <w:rPr>
          <w:bCs/>
        </w:rPr>
        <w:t>ИНН 2825000559 КПП 282501001</w:t>
      </w:r>
      <w:r w:rsidRPr="008743D2">
        <w:rPr>
          <w:bCs/>
        </w:rPr>
        <w:tab/>
      </w:r>
    </w:p>
    <w:p w:rsidR="008743D2" w:rsidRPr="008743D2" w:rsidRDefault="008743D2" w:rsidP="008743D2">
      <w:pPr>
        <w:jc w:val="both"/>
        <w:rPr>
          <w:bCs/>
        </w:rPr>
      </w:pPr>
      <w:r w:rsidRPr="008743D2">
        <w:rPr>
          <w:bCs/>
        </w:rPr>
        <w:t xml:space="preserve">УФК по Амурской области (Администрация Стойбинского сельсовета Селемджинского района Амурской области л/с 04233014770) </w:t>
      </w:r>
    </w:p>
    <w:p w:rsidR="008743D2" w:rsidRDefault="008743D2" w:rsidP="008743D2">
      <w:pPr>
        <w:jc w:val="both"/>
        <w:rPr>
          <w:bCs/>
        </w:rPr>
      </w:pPr>
      <w:r w:rsidRPr="008743D2">
        <w:rPr>
          <w:bCs/>
        </w:rPr>
        <w:t xml:space="preserve">ОТДЕЛЕНИЕ БЛАГОВЕЩЕНСК БАНКА РОССИИ//УФК по Амурской области, г Благовещенск </w:t>
      </w:r>
    </w:p>
    <w:p w:rsidR="008743D2" w:rsidRPr="008743D2" w:rsidRDefault="008743D2" w:rsidP="008743D2">
      <w:pPr>
        <w:jc w:val="both"/>
        <w:rPr>
          <w:bCs/>
        </w:rPr>
      </w:pPr>
      <w:r w:rsidRPr="008743D2">
        <w:rPr>
          <w:bCs/>
        </w:rPr>
        <w:t>БИК 011012100</w:t>
      </w:r>
    </w:p>
    <w:p w:rsidR="008743D2" w:rsidRPr="008743D2" w:rsidRDefault="008743D2" w:rsidP="008743D2">
      <w:pPr>
        <w:rPr>
          <w:rFonts w:eastAsia="Calibri"/>
          <w:bCs/>
        </w:rPr>
      </w:pPr>
      <w:r w:rsidRPr="008743D2">
        <w:rPr>
          <w:rFonts w:eastAsia="Calibri"/>
          <w:bCs/>
        </w:rPr>
        <w:t>Банковский счет 40102810245370000015</w:t>
      </w:r>
    </w:p>
    <w:p w:rsidR="008743D2" w:rsidRPr="008743D2" w:rsidRDefault="008743D2" w:rsidP="008743D2">
      <w:pPr>
        <w:rPr>
          <w:rFonts w:eastAsia="Calibri"/>
          <w:bCs/>
        </w:rPr>
      </w:pPr>
      <w:r w:rsidRPr="008743D2">
        <w:rPr>
          <w:rFonts w:eastAsia="Calibri"/>
          <w:bCs/>
        </w:rPr>
        <w:t>Казначейский счет 03100643000000012300</w:t>
      </w:r>
    </w:p>
    <w:p w:rsidR="008743D2" w:rsidRPr="008743D2" w:rsidRDefault="008743D2" w:rsidP="008743D2">
      <w:pPr>
        <w:rPr>
          <w:rFonts w:eastAsia="Calibri"/>
          <w:bCs/>
        </w:rPr>
      </w:pPr>
      <w:r w:rsidRPr="008743D2">
        <w:rPr>
          <w:rFonts w:eastAsia="Calibri"/>
          <w:bCs/>
        </w:rPr>
        <w:t>КБК 012 111 05035 10 0000120</w:t>
      </w:r>
    </w:p>
    <w:p w:rsidR="008743D2" w:rsidRPr="008743D2" w:rsidRDefault="008743D2" w:rsidP="008743D2">
      <w:pPr>
        <w:rPr>
          <w:bCs/>
        </w:rPr>
      </w:pPr>
      <w:r w:rsidRPr="008743D2">
        <w:rPr>
          <w:bCs/>
        </w:rPr>
        <w:t>ОКТМО 10645403</w:t>
      </w:r>
    </w:p>
    <w:p w:rsidR="001F023A" w:rsidRDefault="008743D2" w:rsidP="001F023A">
      <w:pPr>
        <w:widowControl w:val="0"/>
        <w:tabs>
          <w:tab w:val="left" w:pos="1260"/>
        </w:tabs>
        <w:ind w:firstLine="720"/>
        <w:jc w:val="both"/>
      </w:pPr>
      <w:r>
        <w:t>3.4</w:t>
      </w:r>
      <w:r w:rsidR="001F023A">
        <w:t>.</w:t>
      </w:r>
      <w:r w:rsidR="001F023A">
        <w:tab/>
        <w:t>Арендная плата за пользование Имуществом не включает плату за пользование земельным участком, на котором оно расположено, а также коммунальные и эксплуатационные услуги.</w:t>
      </w:r>
    </w:p>
    <w:p w:rsidR="00DE59D8" w:rsidRDefault="008743D2" w:rsidP="00DE59D8">
      <w:pPr>
        <w:widowControl w:val="0"/>
        <w:tabs>
          <w:tab w:val="left" w:pos="1260"/>
        </w:tabs>
        <w:ind w:firstLine="720"/>
        <w:jc w:val="both"/>
      </w:pPr>
      <w:r>
        <w:t>3.5</w:t>
      </w:r>
      <w:r w:rsidR="00DE59D8">
        <w:t>.</w:t>
      </w:r>
      <w:r w:rsidR="00DE59D8">
        <w:tab/>
        <w:t xml:space="preserve">Размер арендной платы остается </w:t>
      </w:r>
      <w:r w:rsidR="00DE59D8" w:rsidRPr="009C7AAD">
        <w:t>неизменным до 31.12.2022 года.</w:t>
      </w:r>
      <w:r w:rsidR="00DE59D8">
        <w:t xml:space="preserve"> </w:t>
      </w:r>
    </w:p>
    <w:p w:rsidR="00DE59D8" w:rsidRDefault="008743D2" w:rsidP="00DE59D8">
      <w:pPr>
        <w:tabs>
          <w:tab w:val="left" w:pos="1260"/>
        </w:tabs>
        <w:ind w:firstLine="720"/>
        <w:jc w:val="both"/>
      </w:pPr>
      <w:r>
        <w:t>3.6</w:t>
      </w:r>
      <w:r w:rsidR="00DE59D8">
        <w:t>.</w:t>
      </w:r>
      <w:r w:rsidR="00DE59D8">
        <w:tab/>
        <w:t>Арендная плата подлежит ежегодной индексации. При индексации применяется индекс потребительских цен в среднем за год по отношению к предыдущему году, определенный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w:t>
      </w:r>
    </w:p>
    <w:p w:rsidR="00DE59D8" w:rsidRDefault="008743D2" w:rsidP="00DE59D8">
      <w:pPr>
        <w:widowControl w:val="0"/>
        <w:tabs>
          <w:tab w:val="left" w:pos="1260"/>
        </w:tabs>
        <w:ind w:firstLine="720"/>
        <w:jc w:val="both"/>
      </w:pPr>
      <w:r>
        <w:t>3.7</w:t>
      </w:r>
      <w:r w:rsidR="00DE59D8">
        <w:t>.</w:t>
      </w:r>
      <w:r w:rsidR="00DE59D8">
        <w:tab/>
        <w:t>Размер арендной платы изменяется Арендодателем в одностороннем порядке.</w:t>
      </w:r>
    </w:p>
    <w:p w:rsidR="00DE59D8" w:rsidRDefault="008743D2" w:rsidP="00DE59D8">
      <w:pPr>
        <w:widowControl w:val="0"/>
        <w:tabs>
          <w:tab w:val="left" w:pos="1260"/>
        </w:tabs>
        <w:ind w:firstLine="720"/>
        <w:jc w:val="both"/>
      </w:pPr>
      <w:r>
        <w:t>3.8</w:t>
      </w:r>
      <w:r w:rsidR="00DE59D8">
        <w:t>.</w:t>
      </w:r>
      <w:r w:rsidR="00DE59D8">
        <w:tab/>
        <w:t>Арендодатель производит ежегодную индексацию размера годовой арендной платы самостоятельно, без предварительного согласования с Арендатором, и направляет Арендатору письменное уведомление о перерасчете размера арендной платы, содержащего новый расчет годовой арендной платы.</w:t>
      </w:r>
    </w:p>
    <w:p w:rsidR="001F023A" w:rsidRDefault="001F023A" w:rsidP="001F023A">
      <w:pPr>
        <w:pStyle w:val="1"/>
        <w:widowControl w:val="0"/>
        <w:numPr>
          <w:ilvl w:val="0"/>
          <w:numId w:val="1"/>
        </w:numPr>
        <w:spacing w:before="0" w:after="0"/>
        <w:jc w:val="center"/>
        <w:rPr>
          <w:rFonts w:ascii="Times New Roman" w:hAnsi="Times New Roman" w:cs="Times New Roman"/>
          <w:sz w:val="24"/>
          <w:szCs w:val="24"/>
        </w:rPr>
      </w:pPr>
      <w:r>
        <w:rPr>
          <w:rFonts w:ascii="Times New Roman" w:hAnsi="Times New Roman" w:cs="Times New Roman"/>
          <w:sz w:val="24"/>
          <w:szCs w:val="24"/>
        </w:rPr>
        <w:t>ОТВЕТСТВЕННОСТЬ СТОРОН</w:t>
      </w:r>
    </w:p>
    <w:p w:rsidR="001F023A" w:rsidRDefault="001F023A" w:rsidP="001F023A">
      <w:pPr>
        <w:widowControl w:val="0"/>
        <w:tabs>
          <w:tab w:val="left" w:pos="1276"/>
        </w:tabs>
        <w:ind w:firstLine="709"/>
        <w:jc w:val="both"/>
      </w:pPr>
      <w:r>
        <w:t>4.1.</w:t>
      </w:r>
      <w:r>
        <w:tab/>
        <w:t>За каждые сутки просрочки платежа арендной платы Арендодатель взыскивает пеню с Арендатора в размере 0,5 % от неуплаченной суммы</w:t>
      </w:r>
      <w:r w:rsidR="00444658">
        <w:t>.</w:t>
      </w:r>
    </w:p>
    <w:p w:rsidR="001F023A" w:rsidRDefault="001F023A" w:rsidP="001F023A">
      <w:pPr>
        <w:widowControl w:val="0"/>
        <w:tabs>
          <w:tab w:val="left" w:pos="1276"/>
        </w:tabs>
        <w:ind w:firstLine="720"/>
        <w:jc w:val="both"/>
      </w:pPr>
      <w:r>
        <w:t>4.2.</w:t>
      </w:r>
      <w:r>
        <w:tab/>
        <w:t>В случае несвоевременного возврата Имущества после истечения срока Договора, а также при досрочном его расторжении, взимается неустойка в размере 30% годовой арендной платы.</w:t>
      </w:r>
    </w:p>
    <w:p w:rsidR="001F023A" w:rsidRDefault="001F023A" w:rsidP="001F023A">
      <w:pPr>
        <w:widowControl w:val="0"/>
        <w:tabs>
          <w:tab w:val="left" w:pos="1276"/>
        </w:tabs>
        <w:ind w:firstLine="720"/>
        <w:jc w:val="both"/>
      </w:pPr>
      <w:r>
        <w:t>4.3.</w:t>
      </w:r>
      <w:r>
        <w:tab/>
        <w:t>Уплата пени и возмещение убытков не освобождают Арендатора от исполнения обязательств по Договору.</w:t>
      </w:r>
    </w:p>
    <w:p w:rsidR="0017100C" w:rsidRDefault="001F023A" w:rsidP="00650891">
      <w:pPr>
        <w:widowControl w:val="0"/>
        <w:tabs>
          <w:tab w:val="left" w:pos="1276"/>
        </w:tabs>
        <w:ind w:firstLine="720"/>
        <w:jc w:val="both"/>
      </w:pPr>
      <w:r>
        <w:t>4.4.</w:t>
      </w:r>
      <w:r>
        <w:tab/>
        <w:t xml:space="preserve">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1F023A" w:rsidRDefault="001F023A" w:rsidP="001F023A">
      <w:pPr>
        <w:pStyle w:val="1"/>
        <w:widowControl w:val="0"/>
        <w:numPr>
          <w:ilvl w:val="0"/>
          <w:numId w:val="1"/>
        </w:numPr>
        <w:spacing w:before="0" w:after="0"/>
        <w:ind w:left="993"/>
        <w:jc w:val="center"/>
        <w:rPr>
          <w:rFonts w:ascii="Times New Roman" w:hAnsi="Times New Roman" w:cs="Times New Roman"/>
          <w:sz w:val="24"/>
          <w:szCs w:val="24"/>
        </w:rPr>
      </w:pPr>
      <w:r>
        <w:rPr>
          <w:rFonts w:ascii="Times New Roman" w:hAnsi="Times New Roman" w:cs="Times New Roman"/>
          <w:sz w:val="24"/>
          <w:szCs w:val="24"/>
        </w:rPr>
        <w:t>ПОРЯДОК ИЗМЕНЕНИЯ, РАСТОРЖЕНИЯ, ПРЕКРАЩЕНИЯ ДОГОВОРА</w:t>
      </w:r>
    </w:p>
    <w:p w:rsidR="001F023A" w:rsidRDefault="001F023A" w:rsidP="001F023A">
      <w:pPr>
        <w:pStyle w:val="a3"/>
        <w:widowControl w:val="0"/>
        <w:tabs>
          <w:tab w:val="left" w:pos="1276"/>
        </w:tabs>
        <w:ind w:right="-35" w:firstLine="709"/>
        <w:jc w:val="both"/>
        <w:rPr>
          <w:sz w:val="24"/>
          <w:szCs w:val="24"/>
        </w:rPr>
      </w:pPr>
      <w:r>
        <w:rPr>
          <w:sz w:val="24"/>
          <w:szCs w:val="24"/>
        </w:rPr>
        <w:t>5.1.</w:t>
      </w:r>
      <w:r>
        <w:rPr>
          <w:sz w:val="24"/>
          <w:szCs w:val="24"/>
        </w:rPr>
        <w:tab/>
        <w:t xml:space="preserve">Стороны вправе досрочно расторгнуть по взаимному согласию Договор, предупредив об этом другую сторону письменно не менее чем за 3 месяца до расторжения Договора, коммунальные службы письменно не менее чем за 30 дней до расторжения </w:t>
      </w:r>
      <w:r>
        <w:rPr>
          <w:sz w:val="24"/>
          <w:szCs w:val="24"/>
        </w:rPr>
        <w:lastRenderedPageBreak/>
        <w:t xml:space="preserve">Договора. </w:t>
      </w:r>
    </w:p>
    <w:p w:rsidR="001F023A" w:rsidRDefault="001F023A" w:rsidP="001F023A">
      <w:pPr>
        <w:pStyle w:val="2"/>
        <w:widowControl w:val="0"/>
        <w:tabs>
          <w:tab w:val="left" w:pos="1276"/>
        </w:tabs>
        <w:ind w:firstLine="709"/>
        <w:rPr>
          <w:b w:val="0"/>
          <w:sz w:val="24"/>
          <w:szCs w:val="24"/>
        </w:rPr>
      </w:pPr>
      <w:r>
        <w:rPr>
          <w:b w:val="0"/>
          <w:sz w:val="24"/>
          <w:szCs w:val="24"/>
        </w:rPr>
        <w:t>5.2.</w:t>
      </w:r>
      <w:r>
        <w:rPr>
          <w:b w:val="0"/>
          <w:sz w:val="24"/>
          <w:szCs w:val="24"/>
        </w:rPr>
        <w:tab/>
        <w:t>По требованию Арендодателя Договор подлежит досрочному расторжению в судебном порядке в случаях, предусмотренных гражданским законодательством РФ, а также в случае нарушения пунктов 2.2.1.-2.2.2., 2.2.1</w:t>
      </w:r>
      <w:r w:rsidR="00FF3805">
        <w:rPr>
          <w:b w:val="0"/>
          <w:sz w:val="24"/>
          <w:szCs w:val="24"/>
        </w:rPr>
        <w:t>4</w:t>
      </w:r>
      <w:r>
        <w:rPr>
          <w:b w:val="0"/>
          <w:sz w:val="24"/>
          <w:szCs w:val="24"/>
        </w:rPr>
        <w:t>. Договора.</w:t>
      </w:r>
    </w:p>
    <w:p w:rsidR="001F023A" w:rsidRDefault="001F023A" w:rsidP="001F023A">
      <w:pPr>
        <w:widowControl w:val="0"/>
        <w:tabs>
          <w:tab w:val="left" w:pos="1276"/>
        </w:tabs>
        <w:ind w:firstLine="709"/>
        <w:jc w:val="both"/>
      </w:pPr>
      <w:r>
        <w:t>5.3.</w:t>
      </w:r>
      <w:r>
        <w:tab/>
        <w:t xml:space="preserve">Арендодатель имеет право отказаться от исполнения Договора в одностороннем порядке, в случае нарушения Арендатором </w:t>
      </w:r>
      <w:r w:rsidRPr="003933CB">
        <w:t>пунктов 2.2.3.-2.2.</w:t>
      </w:r>
      <w:r w:rsidR="003933CB" w:rsidRPr="003933CB">
        <w:t xml:space="preserve">6., </w:t>
      </w:r>
      <w:r w:rsidRPr="003933CB">
        <w:t>2.2.</w:t>
      </w:r>
      <w:r w:rsidR="003933CB" w:rsidRPr="003933CB">
        <w:t>8</w:t>
      </w:r>
      <w:r w:rsidRPr="003933CB">
        <w:t>., 2.2.1</w:t>
      </w:r>
      <w:r w:rsidR="00951740" w:rsidRPr="003933CB">
        <w:t>1</w:t>
      </w:r>
      <w:r w:rsidRPr="003933CB">
        <w:t>, 6.3, Договора, уведомив об этом Арендатора за 30 дней. В этом случае,</w:t>
      </w:r>
      <w:r>
        <w:t xml:space="preserve"> в силу п. 1 ст. 450.1 ГК РФ, Договор считается расторгнутым по истечение 30-ти дневного срока, а Арендатор обязан передать Имущество Арендодателю в соответствии с п. 2.2.1</w:t>
      </w:r>
      <w:r w:rsidR="00951740">
        <w:t>2</w:t>
      </w:r>
      <w:r>
        <w:t>. Договора.</w:t>
      </w:r>
    </w:p>
    <w:p w:rsidR="001F023A" w:rsidRDefault="001F023A" w:rsidP="001F023A">
      <w:pPr>
        <w:widowControl w:val="0"/>
        <w:tabs>
          <w:tab w:val="left" w:pos="1276"/>
        </w:tabs>
        <w:ind w:firstLine="709"/>
        <w:jc w:val="both"/>
      </w:pPr>
      <w:r>
        <w:t>5.4.</w:t>
      </w:r>
      <w:r>
        <w:tab/>
        <w:t>В случае ликвидации (прекращения, смерти) Арендатора Договор считается расторгнутым.</w:t>
      </w:r>
    </w:p>
    <w:p w:rsidR="001F023A" w:rsidRDefault="001F023A" w:rsidP="001F023A">
      <w:pPr>
        <w:pStyle w:val="a3"/>
        <w:widowControl w:val="0"/>
        <w:numPr>
          <w:ilvl w:val="0"/>
          <w:numId w:val="1"/>
        </w:numPr>
        <w:spacing w:line="240" w:lineRule="auto"/>
        <w:ind w:right="0"/>
        <w:jc w:val="center"/>
        <w:rPr>
          <w:b/>
          <w:sz w:val="24"/>
          <w:szCs w:val="24"/>
        </w:rPr>
      </w:pPr>
      <w:r>
        <w:rPr>
          <w:b/>
          <w:sz w:val="24"/>
          <w:szCs w:val="24"/>
        </w:rPr>
        <w:t>ОСОБЫЕ УСЛОВИЯ</w:t>
      </w:r>
    </w:p>
    <w:p w:rsidR="001F023A" w:rsidRDefault="001F023A" w:rsidP="001F023A">
      <w:pPr>
        <w:pStyle w:val="a3"/>
        <w:widowControl w:val="0"/>
        <w:tabs>
          <w:tab w:val="left" w:pos="1276"/>
        </w:tabs>
        <w:ind w:right="-35" w:firstLine="709"/>
        <w:jc w:val="both"/>
        <w:rPr>
          <w:sz w:val="24"/>
          <w:szCs w:val="24"/>
        </w:rPr>
      </w:pPr>
      <w:r>
        <w:rPr>
          <w:sz w:val="24"/>
          <w:szCs w:val="24"/>
        </w:rPr>
        <w:t>6.1.</w:t>
      </w:r>
      <w:r>
        <w:rPr>
          <w:sz w:val="24"/>
          <w:szCs w:val="24"/>
        </w:rPr>
        <w:tab/>
        <w:t>Арендодатель (его полномочные представители) имеет право на вход в здание (строение, сооружение), в котором находится Имущество, с целью его периодического осмотра на предмет соблюдения условий его эксплуатации и использования в соответствии с Договором и действующим законодательством. Осмотр может производиться в течение установленного рабочего дня в любое время.</w:t>
      </w:r>
    </w:p>
    <w:p w:rsidR="001F023A" w:rsidRDefault="001F023A" w:rsidP="001F023A">
      <w:pPr>
        <w:pStyle w:val="a3"/>
        <w:widowControl w:val="0"/>
        <w:tabs>
          <w:tab w:val="left" w:pos="1276"/>
        </w:tabs>
        <w:ind w:right="-35" w:firstLine="709"/>
        <w:jc w:val="both"/>
        <w:rPr>
          <w:sz w:val="24"/>
          <w:szCs w:val="24"/>
        </w:rPr>
      </w:pPr>
      <w:r>
        <w:rPr>
          <w:sz w:val="24"/>
          <w:szCs w:val="24"/>
        </w:rPr>
        <w:t>6.2.</w:t>
      </w:r>
      <w:r>
        <w:rPr>
          <w:sz w:val="24"/>
          <w:szCs w:val="24"/>
        </w:rPr>
        <w:tab/>
        <w:t xml:space="preserve">Размещение наружной рекламы и иной визуальной информации на здании (строении, сооружении), в котором находится Имущество, должно быть согласовано в порядке, установленном действующим законодательством. </w:t>
      </w:r>
    </w:p>
    <w:p w:rsidR="001F023A" w:rsidRDefault="001F023A" w:rsidP="001F023A">
      <w:pPr>
        <w:pStyle w:val="a3"/>
        <w:widowControl w:val="0"/>
        <w:tabs>
          <w:tab w:val="left" w:pos="1276"/>
        </w:tabs>
        <w:ind w:right="-35" w:firstLine="709"/>
        <w:jc w:val="both"/>
        <w:rPr>
          <w:sz w:val="24"/>
          <w:szCs w:val="24"/>
        </w:rPr>
      </w:pPr>
      <w:r>
        <w:rPr>
          <w:sz w:val="24"/>
          <w:szCs w:val="24"/>
        </w:rPr>
        <w:t>6.3.</w:t>
      </w:r>
      <w:r>
        <w:rPr>
          <w:sz w:val="24"/>
          <w:szCs w:val="24"/>
        </w:rPr>
        <w:tab/>
        <w:t>Арендатор не вправе без согласия Арендодателя сдавать Имущество в субаренду и передавать свои права и обязанности по Договору другому лицу; предоставлять Имущество в безвозмездное пользование; отдавать арендные права в залог; вносить арендные права в качестве вклада в уставный капитал хозяйственных товариществ и обществ или паевого взноса в производственный кооператив; иным образом передавать арендные права, в том числе в качестве вклада по договорам о совместной деятельности.</w:t>
      </w:r>
    </w:p>
    <w:p w:rsidR="001F023A" w:rsidRDefault="001F023A" w:rsidP="001F023A">
      <w:pPr>
        <w:pStyle w:val="a3"/>
        <w:widowControl w:val="0"/>
        <w:tabs>
          <w:tab w:val="left" w:pos="1276"/>
        </w:tabs>
        <w:ind w:right="-35" w:firstLine="709"/>
        <w:jc w:val="both"/>
        <w:rPr>
          <w:sz w:val="24"/>
          <w:szCs w:val="24"/>
        </w:rPr>
      </w:pPr>
      <w:r>
        <w:rPr>
          <w:sz w:val="24"/>
          <w:szCs w:val="24"/>
        </w:rPr>
        <w:t>6.4.</w:t>
      </w:r>
      <w:r>
        <w:rPr>
          <w:sz w:val="24"/>
          <w:szCs w:val="24"/>
        </w:rPr>
        <w:tab/>
        <w:t>В случае, если Арендодатель примет решение о передаче Имущества в качестве предмета залога, до истечения срока Договора, то Арендатор не возражает против передачи Имущества в залог.</w:t>
      </w:r>
    </w:p>
    <w:p w:rsidR="001F023A" w:rsidRDefault="001F023A" w:rsidP="001F023A">
      <w:pPr>
        <w:widowControl w:val="0"/>
        <w:tabs>
          <w:tab w:val="left" w:pos="1276"/>
        </w:tabs>
        <w:ind w:firstLine="709"/>
        <w:jc w:val="both"/>
      </w:pPr>
      <w:r>
        <w:t>6.5.</w:t>
      </w:r>
      <w:r>
        <w:tab/>
        <w:t>В случае стихийных бедствий, аварий, эпидемий, и при других обстоятельствах, носящих чрезвычайный характер, Имущество в интересах общества и по решению органов исполнительной и представительной власти города может быть изъято у Арендатора в порядке и на условиях, установленных действующим законодательством Российской Федерации.</w:t>
      </w:r>
    </w:p>
    <w:p w:rsidR="0017100C" w:rsidRDefault="001F023A" w:rsidP="00650891">
      <w:pPr>
        <w:widowControl w:val="0"/>
        <w:tabs>
          <w:tab w:val="left" w:pos="1276"/>
        </w:tabs>
        <w:ind w:firstLine="709"/>
        <w:jc w:val="both"/>
      </w:pPr>
      <w:r>
        <w:t>6.6.</w:t>
      </w:r>
      <w:r>
        <w:tab/>
        <w:t>Риск случайной гибели или случайного повреждения Имущества, указанного в п. 1.1. Договора, с момента его подписания сторонами переходят на Арендатора в полном объеме, независимо от вины причинителя вреда.</w:t>
      </w:r>
    </w:p>
    <w:p w:rsidR="009C7AAD" w:rsidRDefault="009C7AAD" w:rsidP="00650891">
      <w:pPr>
        <w:widowControl w:val="0"/>
        <w:tabs>
          <w:tab w:val="left" w:pos="1276"/>
        </w:tabs>
        <w:ind w:firstLine="709"/>
        <w:jc w:val="both"/>
      </w:pPr>
    </w:p>
    <w:p w:rsidR="001F023A" w:rsidRDefault="001F023A" w:rsidP="001F023A">
      <w:pPr>
        <w:pStyle w:val="1"/>
        <w:widowControl w:val="0"/>
        <w:spacing w:before="0" w:after="0"/>
        <w:jc w:val="center"/>
        <w:rPr>
          <w:rFonts w:ascii="Times New Roman" w:hAnsi="Times New Roman" w:cs="Times New Roman"/>
          <w:sz w:val="24"/>
          <w:szCs w:val="24"/>
        </w:rPr>
      </w:pPr>
      <w:r>
        <w:rPr>
          <w:rFonts w:ascii="Times New Roman" w:hAnsi="Times New Roman" w:cs="Times New Roman"/>
          <w:sz w:val="24"/>
          <w:szCs w:val="24"/>
        </w:rPr>
        <w:t>VII. ПРОЧИЕ УСЛОВИЯ</w:t>
      </w:r>
    </w:p>
    <w:p w:rsidR="001F023A" w:rsidRDefault="001F023A" w:rsidP="001F023A">
      <w:pPr>
        <w:pStyle w:val="a3"/>
        <w:widowControl w:val="0"/>
        <w:tabs>
          <w:tab w:val="left" w:pos="1276"/>
        </w:tabs>
        <w:ind w:right="-35" w:firstLine="720"/>
        <w:jc w:val="both"/>
        <w:rPr>
          <w:sz w:val="24"/>
          <w:szCs w:val="24"/>
        </w:rPr>
      </w:pPr>
      <w:r>
        <w:rPr>
          <w:sz w:val="24"/>
          <w:szCs w:val="24"/>
        </w:rPr>
        <w:t>7.1</w:t>
      </w:r>
      <w:r>
        <w:rPr>
          <w:sz w:val="24"/>
          <w:szCs w:val="24"/>
        </w:rPr>
        <w:tab/>
        <w:t>Арендатор ознакомлен с Положением о порядке сдачи в аренду муниципального имущества, с условиями Договора согласен.</w:t>
      </w:r>
    </w:p>
    <w:p w:rsidR="001F023A" w:rsidRPr="006F2436" w:rsidRDefault="001F023A" w:rsidP="001F023A">
      <w:pPr>
        <w:pStyle w:val="a3"/>
        <w:widowControl w:val="0"/>
        <w:tabs>
          <w:tab w:val="left" w:pos="1276"/>
        </w:tabs>
        <w:ind w:right="-35" w:firstLine="720"/>
        <w:jc w:val="both"/>
        <w:rPr>
          <w:color w:val="FF0000"/>
          <w:sz w:val="24"/>
          <w:szCs w:val="24"/>
        </w:rPr>
      </w:pPr>
      <w:r>
        <w:rPr>
          <w:sz w:val="24"/>
          <w:szCs w:val="24"/>
        </w:rPr>
        <w:t>7.2.</w:t>
      </w:r>
      <w:r>
        <w:rPr>
          <w:sz w:val="24"/>
          <w:szCs w:val="24"/>
        </w:rPr>
        <w:tab/>
        <w:t xml:space="preserve">В силу статьи 425 ГК РФ стороны пришли к соглашению, что условия Договора в части начисления арендной платы применяются с даты, указанной в п. 1.3. Договора, а </w:t>
      </w:r>
      <w:r w:rsidRPr="00293889">
        <w:rPr>
          <w:sz w:val="24"/>
          <w:szCs w:val="24"/>
        </w:rPr>
        <w:t>именно с _____________2022 года</w:t>
      </w:r>
      <w:r w:rsidRPr="006F2436">
        <w:rPr>
          <w:color w:val="FF0000"/>
          <w:sz w:val="24"/>
          <w:szCs w:val="24"/>
        </w:rPr>
        <w:t>.</w:t>
      </w:r>
    </w:p>
    <w:p w:rsidR="001F023A" w:rsidRDefault="001F023A" w:rsidP="001F023A">
      <w:pPr>
        <w:widowControl w:val="0"/>
        <w:tabs>
          <w:tab w:val="left" w:pos="1276"/>
        </w:tabs>
        <w:ind w:firstLine="720"/>
        <w:jc w:val="both"/>
      </w:pPr>
      <w:r>
        <w:t>7.3.</w:t>
      </w:r>
      <w:r>
        <w:tab/>
        <w:t xml:space="preserve">Договор заключен в </w:t>
      </w:r>
      <w:r w:rsidR="00A060DE">
        <w:t>2</w:t>
      </w:r>
      <w:r>
        <w:t>-х экземплярах. Каждый экземпляр прошнурован, пронумерован и заверен Арендодателем.</w:t>
      </w:r>
    </w:p>
    <w:p w:rsidR="001F023A" w:rsidRDefault="001F023A" w:rsidP="001F023A">
      <w:pPr>
        <w:widowControl w:val="0"/>
        <w:tabs>
          <w:tab w:val="left" w:pos="1276"/>
        </w:tabs>
        <w:ind w:firstLine="720"/>
        <w:jc w:val="both"/>
      </w:pPr>
      <w:r>
        <w:t>7.4.</w:t>
      </w:r>
      <w:r>
        <w:tab/>
        <w:t>Любые изменения и дополнения к Договору должны быть совершены в письменной форме и подписаны уполномоченными на то представителями сторон.</w:t>
      </w:r>
    </w:p>
    <w:p w:rsidR="001F023A" w:rsidRDefault="001F023A" w:rsidP="001F023A">
      <w:pPr>
        <w:widowControl w:val="0"/>
        <w:tabs>
          <w:tab w:val="left" w:pos="1276"/>
        </w:tabs>
        <w:ind w:firstLine="720"/>
        <w:jc w:val="both"/>
      </w:pPr>
      <w:r>
        <w:t>7.5.</w:t>
      </w:r>
      <w:r>
        <w:tab/>
        <w:t>Споры, вытекающие из Договора, разрешаются путем переговоров. При не урегулировании возникших разногласий споры разрешаются в судебном порядке.</w:t>
      </w:r>
    </w:p>
    <w:p w:rsidR="001F023A" w:rsidRDefault="001F023A" w:rsidP="001F023A">
      <w:pPr>
        <w:widowControl w:val="0"/>
        <w:tabs>
          <w:tab w:val="left" w:pos="1276"/>
        </w:tabs>
        <w:ind w:firstLine="720"/>
        <w:jc w:val="both"/>
      </w:pPr>
      <w:r>
        <w:t>7.6.</w:t>
      </w:r>
      <w:r>
        <w:tab/>
        <w:t xml:space="preserve">В случаях, не предусмотренных Договором, стороны руководствуются действующим законодательством РФ. </w:t>
      </w:r>
    </w:p>
    <w:p w:rsidR="00120102" w:rsidRDefault="00120102" w:rsidP="00120102">
      <w:pPr>
        <w:widowControl w:val="0"/>
        <w:tabs>
          <w:tab w:val="left" w:pos="1418"/>
        </w:tabs>
        <w:ind w:firstLine="720"/>
        <w:jc w:val="both"/>
      </w:pPr>
      <w:r>
        <w:lastRenderedPageBreak/>
        <w:t xml:space="preserve">7.7. Настоящий Договор подлежит обязательной государственной регистрации в Управлении Федеральной службы государственной регистрации, кадастра и картографии по Амурской области </w:t>
      </w:r>
      <w:r w:rsidR="0093423B">
        <w:t xml:space="preserve">Арендатором </w:t>
      </w:r>
      <w:r>
        <w:t xml:space="preserve">в течение </w:t>
      </w:r>
      <w:r w:rsidR="00A060DE">
        <w:t>10</w:t>
      </w:r>
      <w:r>
        <w:t>-и рабочих дней с момента заключения Договора. Оплата государственной пошлины подлежит Арендатором.</w:t>
      </w:r>
    </w:p>
    <w:p w:rsidR="00120102" w:rsidRDefault="00120102" w:rsidP="001F023A">
      <w:pPr>
        <w:widowControl w:val="0"/>
        <w:tabs>
          <w:tab w:val="left" w:pos="1276"/>
        </w:tabs>
        <w:ind w:firstLine="720"/>
        <w:jc w:val="both"/>
      </w:pPr>
    </w:p>
    <w:p w:rsidR="001F023A" w:rsidRDefault="001F023A" w:rsidP="001F023A">
      <w:pPr>
        <w:widowControl w:val="0"/>
        <w:jc w:val="center"/>
        <w:rPr>
          <w:b/>
        </w:rPr>
      </w:pPr>
      <w:r>
        <w:rPr>
          <w:b/>
        </w:rPr>
        <w:t>VII</w:t>
      </w:r>
      <w:r>
        <w:rPr>
          <w:b/>
          <w:lang w:val="en-US"/>
        </w:rPr>
        <w:t>I</w:t>
      </w:r>
      <w:r>
        <w:rPr>
          <w:b/>
        </w:rPr>
        <w:t>. РЕКВИЗИТЫ СТОРОН</w:t>
      </w:r>
    </w:p>
    <w:p w:rsidR="001F023A" w:rsidRDefault="001F023A" w:rsidP="001F023A">
      <w:pPr>
        <w:pStyle w:val="2"/>
        <w:widowControl w:val="0"/>
        <w:tabs>
          <w:tab w:val="left" w:pos="1276"/>
        </w:tabs>
        <w:ind w:firstLine="720"/>
        <w:rPr>
          <w:b w:val="0"/>
          <w:sz w:val="24"/>
          <w:szCs w:val="24"/>
        </w:rPr>
      </w:pPr>
      <w:r>
        <w:rPr>
          <w:b w:val="0"/>
          <w:sz w:val="24"/>
          <w:szCs w:val="24"/>
        </w:rPr>
        <w:t>8.1.</w:t>
      </w:r>
      <w:r>
        <w:rPr>
          <w:b w:val="0"/>
          <w:sz w:val="24"/>
          <w:szCs w:val="24"/>
        </w:rPr>
        <w:tab/>
        <w:t xml:space="preserve">Арендодатель: </w:t>
      </w:r>
      <w:r w:rsidR="006F2436">
        <w:rPr>
          <w:b w:val="0"/>
          <w:sz w:val="24"/>
          <w:szCs w:val="24"/>
        </w:rPr>
        <w:t>_____________________________________________________.</w:t>
      </w:r>
    </w:p>
    <w:p w:rsidR="001F023A" w:rsidRDefault="001F023A" w:rsidP="001F023A">
      <w:pPr>
        <w:widowControl w:val="0"/>
        <w:tabs>
          <w:tab w:val="left" w:pos="1276"/>
          <w:tab w:val="left" w:leader="underscore" w:pos="9498"/>
        </w:tabs>
        <w:ind w:firstLine="720"/>
        <w:jc w:val="both"/>
      </w:pPr>
      <w:r>
        <w:t>8.2.</w:t>
      </w:r>
      <w:r>
        <w:tab/>
        <w:t xml:space="preserve">Арендатор: </w:t>
      </w:r>
      <w:r>
        <w:tab/>
        <w:t>.</w:t>
      </w:r>
    </w:p>
    <w:p w:rsidR="00650891" w:rsidRDefault="00650891" w:rsidP="001F023A">
      <w:pPr>
        <w:widowControl w:val="0"/>
        <w:ind w:firstLine="708"/>
        <w:jc w:val="both"/>
        <w:rPr>
          <w:b/>
        </w:rPr>
      </w:pPr>
    </w:p>
    <w:p w:rsidR="001F023A" w:rsidRDefault="001F023A" w:rsidP="001F023A">
      <w:pPr>
        <w:widowControl w:val="0"/>
        <w:ind w:firstLine="708"/>
        <w:jc w:val="both"/>
        <w:rPr>
          <w:b/>
        </w:rPr>
      </w:pPr>
      <w:r>
        <w:rPr>
          <w:b/>
        </w:rPr>
        <w:t xml:space="preserve"> Арендодатель</w:t>
      </w:r>
      <w:r>
        <w:rPr>
          <w:b/>
        </w:rPr>
        <w:tab/>
      </w:r>
      <w:r>
        <w:rPr>
          <w:b/>
        </w:rPr>
        <w:tab/>
      </w:r>
      <w:r>
        <w:rPr>
          <w:b/>
        </w:rPr>
        <w:tab/>
      </w:r>
      <w:r>
        <w:rPr>
          <w:b/>
        </w:rPr>
        <w:tab/>
      </w:r>
      <w:r>
        <w:rPr>
          <w:b/>
        </w:rPr>
        <w:tab/>
      </w:r>
      <w:r>
        <w:rPr>
          <w:b/>
        </w:rPr>
        <w:tab/>
        <w:t>Арендатор</w:t>
      </w:r>
    </w:p>
    <w:p w:rsidR="001F023A" w:rsidRDefault="001F023A" w:rsidP="001F023A">
      <w:pPr>
        <w:widowControl w:val="0"/>
        <w:ind w:left="720"/>
        <w:jc w:val="both"/>
      </w:pPr>
    </w:p>
    <w:p w:rsidR="00983D78" w:rsidRDefault="00983D78" w:rsidP="001F023A">
      <w:pPr>
        <w:widowControl w:val="0"/>
        <w:ind w:left="720"/>
        <w:jc w:val="both"/>
      </w:pPr>
    </w:p>
    <w:p w:rsidR="001F023A" w:rsidRDefault="001F023A" w:rsidP="001F023A">
      <w:pPr>
        <w:widowControl w:val="0"/>
        <w:ind w:left="720"/>
        <w:jc w:val="both"/>
      </w:pPr>
      <w:r>
        <w:t xml:space="preserve">__________________ </w:t>
      </w:r>
      <w:r>
        <w:tab/>
      </w:r>
      <w:r>
        <w:tab/>
        <w:t xml:space="preserve">           ____________________ </w:t>
      </w:r>
    </w:p>
    <w:p w:rsidR="00B442D6" w:rsidRDefault="007A58F9" w:rsidP="00F1535E">
      <w:pPr>
        <w:widowControl w:val="0"/>
        <w:ind w:firstLine="720"/>
        <w:jc w:val="both"/>
      </w:pPr>
      <w:r>
        <w:t>М.П.</w:t>
      </w:r>
      <w:r>
        <w:tab/>
      </w:r>
      <w:r>
        <w:tab/>
      </w:r>
      <w:r>
        <w:tab/>
      </w:r>
      <w:r>
        <w:tab/>
      </w:r>
      <w:r>
        <w:tab/>
      </w:r>
      <w:r>
        <w:tab/>
      </w:r>
      <w:r w:rsidR="00F1535E">
        <w:tab/>
      </w:r>
      <w:r w:rsidR="00F1535E">
        <w:tab/>
        <w:t>М.П.</w:t>
      </w:r>
    </w:p>
    <w:p w:rsidR="009C7AAD" w:rsidRDefault="009C7AAD" w:rsidP="00F1535E">
      <w:pPr>
        <w:widowControl w:val="0"/>
        <w:ind w:firstLine="720"/>
        <w:jc w:val="both"/>
      </w:pPr>
    </w:p>
    <w:p w:rsidR="009C7AAD" w:rsidRDefault="009C7AAD" w:rsidP="00F1535E">
      <w:pPr>
        <w:widowControl w:val="0"/>
        <w:ind w:firstLine="720"/>
        <w:jc w:val="both"/>
        <w:sectPr w:rsidR="009C7AAD" w:rsidSect="006F2436">
          <w:pgSz w:w="11906" w:h="16838"/>
          <w:pgMar w:top="568" w:right="850" w:bottom="1134" w:left="1701" w:header="708" w:footer="708" w:gutter="0"/>
          <w:cols w:space="708"/>
          <w:docGrid w:linePitch="360"/>
        </w:sectPr>
      </w:pPr>
    </w:p>
    <w:p w:rsidR="00E36786" w:rsidRPr="00BD764A" w:rsidRDefault="00E36786" w:rsidP="00E36786">
      <w:pPr>
        <w:widowControl w:val="0"/>
        <w:ind w:firstLine="720"/>
        <w:jc w:val="right"/>
        <w:rPr>
          <w:sz w:val="20"/>
          <w:szCs w:val="20"/>
        </w:rPr>
      </w:pPr>
      <w:r w:rsidRPr="00BD764A">
        <w:rPr>
          <w:sz w:val="20"/>
          <w:szCs w:val="20"/>
        </w:rPr>
        <w:lastRenderedPageBreak/>
        <w:t>Приложение №</w:t>
      </w:r>
      <w:r>
        <w:rPr>
          <w:sz w:val="20"/>
          <w:szCs w:val="20"/>
        </w:rPr>
        <w:t>1</w:t>
      </w:r>
      <w:r w:rsidRPr="00BD764A">
        <w:rPr>
          <w:sz w:val="20"/>
          <w:szCs w:val="20"/>
        </w:rPr>
        <w:t xml:space="preserve"> </w:t>
      </w:r>
    </w:p>
    <w:p w:rsidR="00E36786" w:rsidRPr="00BD764A" w:rsidRDefault="00E36786" w:rsidP="00E36786">
      <w:pPr>
        <w:widowControl w:val="0"/>
        <w:ind w:firstLine="720"/>
        <w:jc w:val="right"/>
        <w:rPr>
          <w:sz w:val="20"/>
          <w:szCs w:val="20"/>
        </w:rPr>
      </w:pPr>
      <w:r w:rsidRPr="00BD764A">
        <w:rPr>
          <w:sz w:val="20"/>
          <w:szCs w:val="20"/>
        </w:rPr>
        <w:t xml:space="preserve">к договору аренды недвижимого муниципального имущества </w:t>
      </w:r>
    </w:p>
    <w:p w:rsidR="00E36786" w:rsidRPr="00BD764A" w:rsidRDefault="00E36786" w:rsidP="00E36786">
      <w:pPr>
        <w:widowControl w:val="0"/>
        <w:ind w:firstLine="720"/>
        <w:jc w:val="right"/>
        <w:rPr>
          <w:sz w:val="20"/>
          <w:szCs w:val="20"/>
        </w:rPr>
      </w:pPr>
      <w:r w:rsidRPr="00BD764A">
        <w:rPr>
          <w:sz w:val="20"/>
          <w:szCs w:val="20"/>
        </w:rPr>
        <w:t xml:space="preserve">№ _______от </w:t>
      </w:r>
      <w:r>
        <w:rPr>
          <w:sz w:val="20"/>
          <w:szCs w:val="20"/>
        </w:rPr>
        <w:t>__________</w:t>
      </w:r>
      <w:r w:rsidRPr="00BD764A">
        <w:rPr>
          <w:sz w:val="20"/>
          <w:szCs w:val="20"/>
        </w:rPr>
        <w:t xml:space="preserve"> года </w:t>
      </w:r>
    </w:p>
    <w:p w:rsidR="00E36786" w:rsidRPr="00BD764A" w:rsidRDefault="00E36786" w:rsidP="00E36786">
      <w:pPr>
        <w:widowControl w:val="0"/>
        <w:snapToGrid w:val="0"/>
        <w:rPr>
          <w:rFonts w:ascii="Arial" w:hAnsi="Arial"/>
          <w:b/>
          <w:sz w:val="16"/>
          <w:szCs w:val="20"/>
        </w:rPr>
      </w:pPr>
    </w:p>
    <w:p w:rsidR="00E36786" w:rsidRPr="00BD764A" w:rsidRDefault="00E36786" w:rsidP="00E36786">
      <w:pPr>
        <w:widowControl w:val="0"/>
        <w:snapToGrid w:val="0"/>
        <w:rPr>
          <w:rFonts w:ascii="Arial" w:hAnsi="Arial"/>
          <w:b/>
          <w:sz w:val="16"/>
          <w:szCs w:val="20"/>
        </w:rPr>
      </w:pPr>
    </w:p>
    <w:p w:rsidR="00E36786" w:rsidRPr="00BD764A" w:rsidRDefault="00E36786" w:rsidP="00E36786">
      <w:pPr>
        <w:widowControl w:val="0"/>
        <w:snapToGrid w:val="0"/>
        <w:rPr>
          <w:rFonts w:ascii="Arial" w:hAnsi="Arial"/>
          <w:b/>
          <w:sz w:val="16"/>
          <w:szCs w:val="20"/>
        </w:rPr>
      </w:pPr>
    </w:p>
    <w:p w:rsidR="00E36786" w:rsidRPr="00BD764A" w:rsidRDefault="00E36786" w:rsidP="00E36786">
      <w:pPr>
        <w:widowControl w:val="0"/>
        <w:snapToGrid w:val="0"/>
        <w:jc w:val="center"/>
        <w:rPr>
          <w:b/>
          <w:sz w:val="20"/>
          <w:szCs w:val="20"/>
        </w:rPr>
      </w:pPr>
      <w:r w:rsidRPr="00BD764A">
        <w:rPr>
          <w:b/>
          <w:sz w:val="20"/>
          <w:szCs w:val="20"/>
        </w:rPr>
        <w:t xml:space="preserve">Помещения № № </w:t>
      </w:r>
      <w:r>
        <w:rPr>
          <w:b/>
          <w:sz w:val="20"/>
          <w:szCs w:val="20"/>
        </w:rPr>
        <w:t>7</w:t>
      </w:r>
      <w:r w:rsidRPr="009D7353">
        <w:rPr>
          <w:b/>
          <w:sz w:val="20"/>
          <w:szCs w:val="20"/>
        </w:rPr>
        <w:t>,</w:t>
      </w:r>
      <w:r>
        <w:rPr>
          <w:b/>
          <w:sz w:val="20"/>
          <w:szCs w:val="20"/>
        </w:rPr>
        <w:t>8</w:t>
      </w:r>
      <w:r w:rsidRPr="009D7353">
        <w:rPr>
          <w:b/>
          <w:sz w:val="20"/>
          <w:szCs w:val="20"/>
        </w:rPr>
        <w:t>,</w:t>
      </w:r>
      <w:r>
        <w:rPr>
          <w:b/>
          <w:sz w:val="20"/>
          <w:szCs w:val="20"/>
        </w:rPr>
        <w:t>9</w:t>
      </w:r>
      <w:r w:rsidRPr="00BD764A">
        <w:rPr>
          <w:b/>
          <w:sz w:val="20"/>
          <w:szCs w:val="20"/>
        </w:rPr>
        <w:t xml:space="preserve"> назначение: нежилое, этажность </w:t>
      </w:r>
      <w:r>
        <w:rPr>
          <w:b/>
          <w:sz w:val="20"/>
          <w:szCs w:val="20"/>
        </w:rPr>
        <w:t>2</w:t>
      </w:r>
      <w:r w:rsidRPr="00BD764A">
        <w:rPr>
          <w:b/>
          <w:sz w:val="20"/>
          <w:szCs w:val="20"/>
        </w:rPr>
        <w:t xml:space="preserve">, площадью </w:t>
      </w:r>
      <w:r>
        <w:rPr>
          <w:b/>
          <w:sz w:val="20"/>
          <w:szCs w:val="20"/>
        </w:rPr>
        <w:t>26</w:t>
      </w:r>
      <w:r w:rsidRPr="00BD764A">
        <w:rPr>
          <w:b/>
          <w:sz w:val="20"/>
          <w:szCs w:val="20"/>
        </w:rPr>
        <w:t>,</w:t>
      </w:r>
      <w:r>
        <w:rPr>
          <w:b/>
          <w:sz w:val="20"/>
          <w:szCs w:val="20"/>
        </w:rPr>
        <w:t>8</w:t>
      </w:r>
      <w:r w:rsidRPr="00BD764A">
        <w:rPr>
          <w:b/>
          <w:sz w:val="20"/>
          <w:szCs w:val="20"/>
        </w:rPr>
        <w:t xml:space="preserve"> кв.м. в административном здании с кадастровым номером 28:22:01040</w:t>
      </w:r>
      <w:r w:rsidRPr="005816F4">
        <w:rPr>
          <w:b/>
          <w:sz w:val="20"/>
          <w:szCs w:val="20"/>
        </w:rPr>
        <w:t>6</w:t>
      </w:r>
      <w:r w:rsidRPr="00BD764A">
        <w:rPr>
          <w:b/>
          <w:sz w:val="20"/>
          <w:szCs w:val="20"/>
        </w:rPr>
        <w:t>:</w:t>
      </w:r>
      <w:r w:rsidRPr="005816F4">
        <w:rPr>
          <w:b/>
          <w:sz w:val="20"/>
          <w:szCs w:val="20"/>
        </w:rPr>
        <w:t>23</w:t>
      </w:r>
      <w:r w:rsidRPr="00BD764A">
        <w:rPr>
          <w:b/>
          <w:sz w:val="20"/>
          <w:szCs w:val="20"/>
        </w:rPr>
        <w:t xml:space="preserve">, общей площадью </w:t>
      </w:r>
      <w:r w:rsidRPr="005816F4">
        <w:rPr>
          <w:b/>
          <w:sz w:val="20"/>
          <w:szCs w:val="20"/>
        </w:rPr>
        <w:t>470</w:t>
      </w:r>
      <w:r w:rsidRPr="00BD764A">
        <w:rPr>
          <w:b/>
          <w:sz w:val="20"/>
          <w:szCs w:val="20"/>
        </w:rPr>
        <w:t>,</w:t>
      </w:r>
      <w:r w:rsidRPr="005816F4">
        <w:rPr>
          <w:b/>
          <w:sz w:val="20"/>
          <w:szCs w:val="20"/>
        </w:rPr>
        <w:t>2</w:t>
      </w:r>
      <w:r w:rsidRPr="00BD764A">
        <w:rPr>
          <w:b/>
          <w:sz w:val="20"/>
          <w:szCs w:val="20"/>
        </w:rPr>
        <w:t xml:space="preserve"> кв.м, расположенное по адресу:  Амурская область, Селемджинский район, с. Стойба, ул. Майская, д.</w:t>
      </w:r>
      <w:r>
        <w:rPr>
          <w:b/>
          <w:sz w:val="20"/>
          <w:szCs w:val="20"/>
          <w:lang w:val="en-US"/>
        </w:rPr>
        <w:t>5</w:t>
      </w:r>
      <w:r w:rsidRPr="00BD764A">
        <w:rPr>
          <w:b/>
          <w:sz w:val="20"/>
          <w:szCs w:val="20"/>
        </w:rPr>
        <w:t>.</w:t>
      </w:r>
    </w:p>
    <w:p w:rsidR="00E36786" w:rsidRPr="00BD764A" w:rsidRDefault="00E36786" w:rsidP="00E36786">
      <w:pPr>
        <w:widowControl w:val="0"/>
        <w:snapToGrid w:val="0"/>
        <w:rPr>
          <w:rFonts w:ascii="Arial" w:hAnsi="Arial"/>
          <w:b/>
          <w:sz w:val="16"/>
          <w:szCs w:val="20"/>
        </w:rPr>
      </w:pPr>
    </w:p>
    <w:p w:rsidR="00E36786" w:rsidRPr="00BD764A" w:rsidRDefault="00E36786" w:rsidP="00E36786">
      <w:pPr>
        <w:widowControl w:val="0"/>
        <w:snapToGrid w:val="0"/>
        <w:rPr>
          <w:rFonts w:ascii="Arial" w:hAnsi="Arial"/>
          <w:b/>
          <w:sz w:val="16"/>
          <w:szCs w:val="20"/>
        </w:rPr>
      </w:pPr>
    </w:p>
    <w:p w:rsidR="00E36786" w:rsidRPr="00BD764A" w:rsidRDefault="00E36786" w:rsidP="00E36786">
      <w:pPr>
        <w:widowControl w:val="0"/>
        <w:snapToGrid w:val="0"/>
        <w:rPr>
          <w:rFonts w:ascii="Arial" w:hAnsi="Arial"/>
          <w:b/>
          <w:sz w:val="16"/>
          <w:szCs w:val="20"/>
        </w:rPr>
      </w:pPr>
    </w:p>
    <w:p w:rsidR="00E36786" w:rsidRPr="00BD764A" w:rsidRDefault="00E36786" w:rsidP="00E36786">
      <w:pPr>
        <w:widowControl w:val="0"/>
        <w:snapToGrid w:val="0"/>
        <w:rPr>
          <w:rFonts w:ascii="Arial" w:hAnsi="Arial"/>
          <w:b/>
          <w:sz w:val="16"/>
          <w:szCs w:val="20"/>
        </w:rPr>
      </w:pPr>
      <w:r>
        <w:rPr>
          <w:noProof/>
        </w:rPr>
        <w:drawing>
          <wp:inline distT="0" distB="0" distL="0" distR="0" wp14:anchorId="720E3E5E" wp14:editId="277BA3B2">
            <wp:extent cx="6569075" cy="3693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69075" cy="3693160"/>
                    </a:xfrm>
                    <a:prstGeom prst="rect">
                      <a:avLst/>
                    </a:prstGeom>
                  </pic:spPr>
                </pic:pic>
              </a:graphicData>
            </a:graphic>
          </wp:inline>
        </w:drawing>
      </w:r>
    </w:p>
    <w:p w:rsidR="00E36786" w:rsidRPr="00BD764A" w:rsidRDefault="00E36786" w:rsidP="00E36786">
      <w:pPr>
        <w:widowControl w:val="0"/>
        <w:snapToGrid w:val="0"/>
        <w:rPr>
          <w:rFonts w:ascii="Arial" w:hAnsi="Arial"/>
          <w:b/>
          <w:sz w:val="16"/>
          <w:szCs w:val="20"/>
        </w:rPr>
      </w:pPr>
    </w:p>
    <w:p w:rsidR="00E36786" w:rsidRPr="00BD764A" w:rsidRDefault="00E36786" w:rsidP="00E36786">
      <w:pPr>
        <w:widowControl w:val="0"/>
        <w:snapToGrid w:val="0"/>
        <w:rPr>
          <w:rFonts w:ascii="Arial" w:hAnsi="Arial"/>
          <w:b/>
          <w:sz w:val="16"/>
          <w:szCs w:val="20"/>
        </w:rPr>
      </w:pPr>
    </w:p>
    <w:p w:rsidR="00E36786" w:rsidRDefault="00E36786" w:rsidP="00E36786">
      <w:pPr>
        <w:widowControl w:val="0"/>
        <w:ind w:firstLine="720"/>
        <w:jc w:val="center"/>
      </w:pPr>
      <w:r w:rsidRPr="00BD764A">
        <w:t>Подписи Сторон:</w:t>
      </w:r>
    </w:p>
    <w:p w:rsidR="00E36786" w:rsidRDefault="00E36786" w:rsidP="00E36786">
      <w:pPr>
        <w:widowControl w:val="0"/>
        <w:ind w:firstLine="720"/>
        <w:jc w:val="center"/>
      </w:pPr>
    </w:p>
    <w:p w:rsidR="00E36786" w:rsidRPr="00BD764A" w:rsidRDefault="00E36786" w:rsidP="00E36786">
      <w:pPr>
        <w:widowControl w:val="0"/>
        <w:ind w:firstLine="720"/>
        <w:jc w:val="center"/>
      </w:pPr>
    </w:p>
    <w:tbl>
      <w:tblPr>
        <w:tblW w:w="5000" w:type="pct"/>
        <w:tblLook w:val="0000" w:firstRow="0" w:lastRow="0" w:firstColumn="0" w:lastColumn="0" w:noHBand="0" w:noVBand="0"/>
      </w:tblPr>
      <w:tblGrid>
        <w:gridCol w:w="5428"/>
        <w:gridCol w:w="5133"/>
      </w:tblGrid>
      <w:tr w:rsidR="00E36786" w:rsidRPr="00BD764A" w:rsidTr="00A02694">
        <w:trPr>
          <w:trHeight w:val="1830"/>
        </w:trPr>
        <w:tc>
          <w:tcPr>
            <w:tcW w:w="2570" w:type="pct"/>
          </w:tcPr>
          <w:p w:rsidR="00E36786" w:rsidRPr="00BD764A" w:rsidRDefault="00E36786" w:rsidP="00A02694">
            <w:pPr>
              <w:rPr>
                <w:rFonts w:eastAsia="Calibri"/>
                <w:b/>
              </w:rPr>
            </w:pPr>
            <w:r w:rsidRPr="00BD764A">
              <w:rPr>
                <w:rFonts w:eastAsia="Calibri"/>
                <w:b/>
              </w:rPr>
              <w:t>Арендодатель:</w:t>
            </w:r>
          </w:p>
          <w:p w:rsidR="00E36786" w:rsidRPr="00BD764A" w:rsidRDefault="00E36786" w:rsidP="00A02694">
            <w:pPr>
              <w:rPr>
                <w:rFonts w:eastAsia="Calibri"/>
              </w:rPr>
            </w:pPr>
          </w:p>
          <w:p w:rsidR="00E36786" w:rsidRPr="00BD764A" w:rsidRDefault="00E36786" w:rsidP="00A02694">
            <w:pPr>
              <w:rPr>
                <w:rFonts w:eastAsia="Calibri"/>
              </w:rPr>
            </w:pPr>
          </w:p>
          <w:p w:rsidR="00E36786" w:rsidRPr="00BD764A" w:rsidRDefault="00E36786" w:rsidP="00A02694">
            <w:pPr>
              <w:rPr>
                <w:rFonts w:eastAsia="Calibri"/>
              </w:rPr>
            </w:pPr>
            <w:r w:rsidRPr="00BD764A">
              <w:rPr>
                <w:rFonts w:eastAsia="Calibri"/>
              </w:rPr>
              <w:t>_____________________</w:t>
            </w:r>
          </w:p>
          <w:p w:rsidR="00E36786" w:rsidRPr="00BD764A" w:rsidRDefault="00E36786" w:rsidP="00A02694">
            <w:pPr>
              <w:rPr>
                <w:rFonts w:eastAsia="Calibri"/>
                <w:b/>
              </w:rPr>
            </w:pPr>
          </w:p>
          <w:p w:rsidR="00E36786" w:rsidRPr="00BD764A" w:rsidRDefault="00E36786" w:rsidP="00A02694">
            <w:pPr>
              <w:rPr>
                <w:rFonts w:eastAsia="Calibri"/>
                <w:b/>
              </w:rPr>
            </w:pPr>
          </w:p>
        </w:tc>
        <w:tc>
          <w:tcPr>
            <w:tcW w:w="2430" w:type="pct"/>
          </w:tcPr>
          <w:p w:rsidR="00E36786" w:rsidRPr="00BD764A" w:rsidRDefault="00E36786" w:rsidP="00A02694">
            <w:pPr>
              <w:rPr>
                <w:rFonts w:eastAsia="Calibri"/>
                <w:b/>
                <w:bCs/>
              </w:rPr>
            </w:pPr>
            <w:r w:rsidRPr="00BD764A">
              <w:rPr>
                <w:rFonts w:eastAsia="Calibri"/>
                <w:b/>
                <w:bCs/>
              </w:rPr>
              <w:t>Арендатор:</w:t>
            </w:r>
          </w:p>
          <w:p w:rsidR="00E36786" w:rsidRDefault="00E36786" w:rsidP="00A02694">
            <w:pPr>
              <w:rPr>
                <w:rFonts w:eastAsia="Calibri"/>
              </w:rPr>
            </w:pPr>
          </w:p>
          <w:p w:rsidR="00E36786" w:rsidRPr="00BD764A" w:rsidRDefault="00E36786" w:rsidP="00A02694">
            <w:pPr>
              <w:rPr>
                <w:rFonts w:eastAsia="Calibri"/>
                <w:b/>
              </w:rPr>
            </w:pPr>
          </w:p>
          <w:p w:rsidR="00E36786" w:rsidRPr="00BD764A" w:rsidRDefault="00E36786" w:rsidP="00A02694">
            <w:pPr>
              <w:rPr>
                <w:rFonts w:eastAsia="Calibri"/>
                <w:b/>
                <w:i/>
              </w:rPr>
            </w:pPr>
            <w:r w:rsidRPr="00BD764A">
              <w:rPr>
                <w:rFonts w:eastAsia="Calibri"/>
                <w:b/>
              </w:rPr>
              <w:t xml:space="preserve">_____________________ </w:t>
            </w:r>
          </w:p>
        </w:tc>
      </w:tr>
    </w:tbl>
    <w:p w:rsidR="00E36786" w:rsidRPr="00BD764A" w:rsidRDefault="00E36786" w:rsidP="00E36786">
      <w:pPr>
        <w:widowControl w:val="0"/>
        <w:snapToGrid w:val="0"/>
        <w:rPr>
          <w:rFonts w:ascii="Arial" w:hAnsi="Arial"/>
          <w:b/>
          <w:sz w:val="16"/>
          <w:szCs w:val="20"/>
        </w:rPr>
      </w:pPr>
    </w:p>
    <w:p w:rsidR="00E36786" w:rsidRPr="00BD764A" w:rsidRDefault="00E36786" w:rsidP="00E36786">
      <w:pPr>
        <w:widowControl w:val="0"/>
        <w:snapToGrid w:val="0"/>
        <w:rPr>
          <w:rFonts w:ascii="Arial" w:hAnsi="Arial"/>
          <w:b/>
          <w:sz w:val="16"/>
          <w:szCs w:val="20"/>
        </w:rPr>
      </w:pPr>
    </w:p>
    <w:p w:rsidR="00E36786" w:rsidRPr="00BD764A" w:rsidRDefault="00E36786" w:rsidP="00E36786">
      <w:pPr>
        <w:widowControl w:val="0"/>
        <w:snapToGrid w:val="0"/>
        <w:rPr>
          <w:rFonts w:ascii="Arial" w:hAnsi="Arial"/>
          <w:b/>
          <w:sz w:val="16"/>
          <w:szCs w:val="20"/>
        </w:rPr>
      </w:pPr>
    </w:p>
    <w:p w:rsidR="00E36786" w:rsidRPr="00BD764A" w:rsidRDefault="00E36786" w:rsidP="00E36786">
      <w:pPr>
        <w:widowControl w:val="0"/>
        <w:snapToGrid w:val="0"/>
        <w:rPr>
          <w:rFonts w:ascii="Arial" w:hAnsi="Arial"/>
          <w:b/>
          <w:sz w:val="16"/>
          <w:szCs w:val="20"/>
        </w:rPr>
      </w:pPr>
    </w:p>
    <w:p w:rsidR="00E36786" w:rsidRPr="00BD764A" w:rsidRDefault="00E36786" w:rsidP="00E36786">
      <w:pPr>
        <w:widowControl w:val="0"/>
        <w:snapToGrid w:val="0"/>
        <w:rPr>
          <w:rFonts w:ascii="Arial" w:hAnsi="Arial"/>
          <w:b/>
          <w:sz w:val="16"/>
          <w:szCs w:val="20"/>
        </w:rPr>
      </w:pPr>
    </w:p>
    <w:p w:rsidR="00E36786" w:rsidRPr="00BD764A" w:rsidRDefault="00E36786" w:rsidP="00E36786">
      <w:pPr>
        <w:widowControl w:val="0"/>
        <w:snapToGrid w:val="0"/>
        <w:rPr>
          <w:rFonts w:ascii="Arial" w:hAnsi="Arial"/>
          <w:b/>
          <w:sz w:val="16"/>
          <w:szCs w:val="20"/>
        </w:rPr>
      </w:pPr>
    </w:p>
    <w:p w:rsidR="00E36786" w:rsidRDefault="00E36786" w:rsidP="00E36786"/>
    <w:p w:rsidR="00F5715A" w:rsidRDefault="00F5715A" w:rsidP="00F1535E">
      <w:pPr>
        <w:pStyle w:val="ConsTitle"/>
      </w:pPr>
    </w:p>
    <w:sectPr w:rsidR="00F5715A" w:rsidSect="00DE71E9">
      <w:pgSz w:w="11906" w:h="16838"/>
      <w:pgMar w:top="1134" w:right="568"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301" w:rsidRDefault="009A0301" w:rsidP="00650891">
      <w:r>
        <w:separator/>
      </w:r>
    </w:p>
  </w:endnote>
  <w:endnote w:type="continuationSeparator" w:id="0">
    <w:p w:rsidR="009A0301" w:rsidRDefault="009A0301" w:rsidP="0065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301" w:rsidRDefault="009A0301" w:rsidP="00650891">
      <w:r>
        <w:separator/>
      </w:r>
    </w:p>
  </w:footnote>
  <w:footnote w:type="continuationSeparator" w:id="0">
    <w:p w:rsidR="009A0301" w:rsidRDefault="009A0301" w:rsidP="00650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4BF6979C"/>
    <w:name w:val="WW8Num1"/>
    <w:lvl w:ilvl="0">
      <w:start w:val="1"/>
      <w:numFmt w:val="decimal"/>
      <w:lvlText w:val="%1."/>
      <w:lvlJc w:val="left"/>
      <w:pPr>
        <w:tabs>
          <w:tab w:val="num" w:pos="0"/>
        </w:tabs>
        <w:ind w:left="401" w:hanging="360"/>
      </w:pPr>
      <w:rPr>
        <w:rFonts w:hint="default"/>
        <w:color w:val="auto"/>
        <w:lang w:val="en-US"/>
      </w:rPr>
    </w:lvl>
  </w:abstractNum>
  <w:abstractNum w:abstractNumId="1" w15:restartNumberingAfterBreak="0">
    <w:nsid w:val="0D2872B0"/>
    <w:multiLevelType w:val="hybridMultilevel"/>
    <w:tmpl w:val="6104447A"/>
    <w:lvl w:ilvl="0" w:tplc="50B0D50A">
      <w:start w:val="1"/>
      <w:numFmt w:val="upperRoman"/>
      <w:lvlText w:val="%1."/>
      <w:lvlJc w:val="left"/>
      <w:pPr>
        <w:ind w:left="21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023A"/>
    <w:rsid w:val="00003991"/>
    <w:rsid w:val="00032CD9"/>
    <w:rsid w:val="00070F49"/>
    <w:rsid w:val="00076098"/>
    <w:rsid w:val="00091D7E"/>
    <w:rsid w:val="00120102"/>
    <w:rsid w:val="001647C6"/>
    <w:rsid w:val="0017100C"/>
    <w:rsid w:val="001E1622"/>
    <w:rsid w:val="001E4DEF"/>
    <w:rsid w:val="001F023A"/>
    <w:rsid w:val="00237FD1"/>
    <w:rsid w:val="00282B48"/>
    <w:rsid w:val="00293889"/>
    <w:rsid w:val="002F326F"/>
    <w:rsid w:val="00334254"/>
    <w:rsid w:val="0034075B"/>
    <w:rsid w:val="003933CB"/>
    <w:rsid w:val="003B4586"/>
    <w:rsid w:val="00420EE0"/>
    <w:rsid w:val="004354D6"/>
    <w:rsid w:val="00444658"/>
    <w:rsid w:val="00477F04"/>
    <w:rsid w:val="00510484"/>
    <w:rsid w:val="00556361"/>
    <w:rsid w:val="005570F0"/>
    <w:rsid w:val="00565388"/>
    <w:rsid w:val="005A40B6"/>
    <w:rsid w:val="005E2466"/>
    <w:rsid w:val="00650891"/>
    <w:rsid w:val="006A69EA"/>
    <w:rsid w:val="006B701A"/>
    <w:rsid w:val="006F2436"/>
    <w:rsid w:val="00756F44"/>
    <w:rsid w:val="007A58F9"/>
    <w:rsid w:val="008371D8"/>
    <w:rsid w:val="008743D2"/>
    <w:rsid w:val="00893A90"/>
    <w:rsid w:val="008E23D8"/>
    <w:rsid w:val="008F57CF"/>
    <w:rsid w:val="008F7724"/>
    <w:rsid w:val="0091788C"/>
    <w:rsid w:val="00924F78"/>
    <w:rsid w:val="0093423B"/>
    <w:rsid w:val="00951740"/>
    <w:rsid w:val="00983D78"/>
    <w:rsid w:val="009A0301"/>
    <w:rsid w:val="009A08B5"/>
    <w:rsid w:val="009B08FF"/>
    <w:rsid w:val="009C7AAD"/>
    <w:rsid w:val="00A060DE"/>
    <w:rsid w:val="00A32EB8"/>
    <w:rsid w:val="00A80167"/>
    <w:rsid w:val="00B127C1"/>
    <w:rsid w:val="00B20984"/>
    <w:rsid w:val="00B442D6"/>
    <w:rsid w:val="00B61824"/>
    <w:rsid w:val="00B95521"/>
    <w:rsid w:val="00C147A4"/>
    <w:rsid w:val="00C24471"/>
    <w:rsid w:val="00C878A5"/>
    <w:rsid w:val="00CE6733"/>
    <w:rsid w:val="00CF3B26"/>
    <w:rsid w:val="00CF7AA5"/>
    <w:rsid w:val="00D47B2F"/>
    <w:rsid w:val="00DA2A30"/>
    <w:rsid w:val="00DE59D8"/>
    <w:rsid w:val="00E21E84"/>
    <w:rsid w:val="00E24468"/>
    <w:rsid w:val="00E27014"/>
    <w:rsid w:val="00E36786"/>
    <w:rsid w:val="00E8789E"/>
    <w:rsid w:val="00EB079E"/>
    <w:rsid w:val="00F016CA"/>
    <w:rsid w:val="00F04F09"/>
    <w:rsid w:val="00F1535E"/>
    <w:rsid w:val="00F55B0E"/>
    <w:rsid w:val="00F5715A"/>
    <w:rsid w:val="00FF3805"/>
    <w:rsid w:val="00FF5E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1988"/>
  <w15:docId w15:val="{B49236ED-CBB0-44E8-B8FE-D78D8563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2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023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023A"/>
    <w:rPr>
      <w:rFonts w:ascii="Arial" w:eastAsia="Times New Roman" w:hAnsi="Arial" w:cs="Arial"/>
      <w:b/>
      <w:bCs/>
      <w:kern w:val="32"/>
      <w:sz w:val="32"/>
      <w:szCs w:val="32"/>
      <w:lang w:eastAsia="ru-RU"/>
    </w:rPr>
  </w:style>
  <w:style w:type="paragraph" w:styleId="a3">
    <w:name w:val="Body Text"/>
    <w:basedOn w:val="a"/>
    <w:link w:val="a4"/>
    <w:unhideWhenUsed/>
    <w:rsid w:val="001F023A"/>
    <w:pPr>
      <w:spacing w:line="240" w:lineRule="atLeast"/>
      <w:ind w:right="1276"/>
    </w:pPr>
    <w:rPr>
      <w:sz w:val="28"/>
      <w:szCs w:val="28"/>
    </w:rPr>
  </w:style>
  <w:style w:type="character" w:customStyle="1" w:styleId="a4">
    <w:name w:val="Основной текст Знак"/>
    <w:basedOn w:val="a0"/>
    <w:link w:val="a3"/>
    <w:rsid w:val="001F023A"/>
    <w:rPr>
      <w:rFonts w:ascii="Times New Roman" w:eastAsia="Times New Roman" w:hAnsi="Times New Roman" w:cs="Times New Roman"/>
      <w:sz w:val="28"/>
      <w:szCs w:val="28"/>
      <w:lang w:eastAsia="ru-RU"/>
    </w:rPr>
  </w:style>
  <w:style w:type="paragraph" w:styleId="a5">
    <w:name w:val="Body Text Indent"/>
    <w:basedOn w:val="a"/>
    <w:link w:val="a6"/>
    <w:semiHidden/>
    <w:unhideWhenUsed/>
    <w:rsid w:val="001F023A"/>
    <w:pPr>
      <w:spacing w:before="120" w:line="240" w:lineRule="atLeast"/>
      <w:ind w:firstLine="851"/>
      <w:jc w:val="both"/>
    </w:pPr>
    <w:rPr>
      <w:sz w:val="28"/>
      <w:szCs w:val="28"/>
    </w:rPr>
  </w:style>
  <w:style w:type="character" w:customStyle="1" w:styleId="a6">
    <w:name w:val="Основной текст с отступом Знак"/>
    <w:basedOn w:val="a0"/>
    <w:link w:val="a5"/>
    <w:semiHidden/>
    <w:rsid w:val="001F023A"/>
    <w:rPr>
      <w:rFonts w:ascii="Times New Roman" w:eastAsia="Times New Roman" w:hAnsi="Times New Roman" w:cs="Times New Roman"/>
      <w:sz w:val="28"/>
      <w:szCs w:val="28"/>
      <w:lang w:eastAsia="ru-RU"/>
    </w:rPr>
  </w:style>
  <w:style w:type="paragraph" w:styleId="3">
    <w:name w:val="Body Text 3"/>
    <w:basedOn w:val="a"/>
    <w:link w:val="30"/>
    <w:semiHidden/>
    <w:unhideWhenUsed/>
    <w:rsid w:val="001F023A"/>
    <w:pPr>
      <w:spacing w:after="120"/>
    </w:pPr>
    <w:rPr>
      <w:sz w:val="16"/>
      <w:szCs w:val="16"/>
    </w:rPr>
  </w:style>
  <w:style w:type="character" w:customStyle="1" w:styleId="30">
    <w:name w:val="Основной текст 3 Знак"/>
    <w:basedOn w:val="a0"/>
    <w:link w:val="3"/>
    <w:semiHidden/>
    <w:rsid w:val="001F023A"/>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1F023A"/>
    <w:pPr>
      <w:ind w:firstLine="851"/>
      <w:jc w:val="both"/>
    </w:pPr>
    <w:rPr>
      <w:b/>
      <w:bCs/>
      <w:sz w:val="32"/>
      <w:szCs w:val="32"/>
    </w:rPr>
  </w:style>
  <w:style w:type="character" w:customStyle="1" w:styleId="20">
    <w:name w:val="Основной текст с отступом 2 Знак"/>
    <w:basedOn w:val="a0"/>
    <w:link w:val="2"/>
    <w:semiHidden/>
    <w:rsid w:val="001F023A"/>
    <w:rPr>
      <w:rFonts w:ascii="Times New Roman" w:eastAsia="Times New Roman" w:hAnsi="Times New Roman" w:cs="Times New Roman"/>
      <w:b/>
      <w:bCs/>
      <w:sz w:val="32"/>
      <w:szCs w:val="32"/>
      <w:lang w:eastAsia="ru-RU"/>
    </w:rPr>
  </w:style>
  <w:style w:type="paragraph" w:styleId="a7">
    <w:name w:val="No Spacing"/>
    <w:uiPriority w:val="1"/>
    <w:qFormat/>
    <w:rsid w:val="001F023A"/>
    <w:pPr>
      <w:spacing w:after="0" w:line="240" w:lineRule="auto"/>
    </w:pPr>
    <w:rPr>
      <w:rFonts w:ascii="Calibri" w:eastAsia="Times New Roman" w:hAnsi="Calibri" w:cs="Times New Roman"/>
    </w:rPr>
  </w:style>
  <w:style w:type="paragraph" w:customStyle="1" w:styleId="ConsNonformat">
    <w:name w:val="ConsNonformat"/>
    <w:rsid w:val="001F023A"/>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F023A"/>
    <w:pPr>
      <w:widowControl w:val="0"/>
      <w:snapToGrid w:val="0"/>
      <w:spacing w:after="0" w:line="240" w:lineRule="auto"/>
    </w:pPr>
    <w:rPr>
      <w:rFonts w:ascii="Arial" w:eastAsia="Times New Roman" w:hAnsi="Arial" w:cs="Times New Roman"/>
      <w:b/>
      <w:sz w:val="16"/>
      <w:szCs w:val="20"/>
      <w:lang w:eastAsia="ru-RU"/>
    </w:rPr>
  </w:style>
  <w:style w:type="paragraph" w:styleId="a8">
    <w:name w:val="Balloon Text"/>
    <w:basedOn w:val="a"/>
    <w:link w:val="a9"/>
    <w:uiPriority w:val="99"/>
    <w:semiHidden/>
    <w:unhideWhenUsed/>
    <w:rsid w:val="00B442D6"/>
    <w:rPr>
      <w:rFonts w:ascii="Tahoma" w:hAnsi="Tahoma" w:cs="Tahoma"/>
      <w:sz w:val="16"/>
      <w:szCs w:val="16"/>
    </w:rPr>
  </w:style>
  <w:style w:type="character" w:customStyle="1" w:styleId="a9">
    <w:name w:val="Текст выноски Знак"/>
    <w:basedOn w:val="a0"/>
    <w:link w:val="a8"/>
    <w:uiPriority w:val="99"/>
    <w:semiHidden/>
    <w:rsid w:val="00B442D6"/>
    <w:rPr>
      <w:rFonts w:ascii="Tahoma" w:eastAsia="Times New Roman" w:hAnsi="Tahoma" w:cs="Tahoma"/>
      <w:sz w:val="16"/>
      <w:szCs w:val="16"/>
      <w:lang w:eastAsia="ru-RU"/>
    </w:rPr>
  </w:style>
  <w:style w:type="paragraph" w:styleId="aa">
    <w:name w:val="header"/>
    <w:basedOn w:val="a"/>
    <w:link w:val="ab"/>
    <w:uiPriority w:val="99"/>
    <w:semiHidden/>
    <w:unhideWhenUsed/>
    <w:rsid w:val="00650891"/>
    <w:pPr>
      <w:tabs>
        <w:tab w:val="center" w:pos="4677"/>
        <w:tab w:val="right" w:pos="9355"/>
      </w:tabs>
    </w:pPr>
  </w:style>
  <w:style w:type="character" w:customStyle="1" w:styleId="ab">
    <w:name w:val="Верхний колонтитул Знак"/>
    <w:basedOn w:val="a0"/>
    <w:link w:val="aa"/>
    <w:uiPriority w:val="99"/>
    <w:semiHidden/>
    <w:rsid w:val="00650891"/>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650891"/>
    <w:pPr>
      <w:tabs>
        <w:tab w:val="center" w:pos="4677"/>
        <w:tab w:val="right" w:pos="9355"/>
      </w:tabs>
    </w:pPr>
  </w:style>
  <w:style w:type="character" w:customStyle="1" w:styleId="ad">
    <w:name w:val="Нижний колонтитул Знак"/>
    <w:basedOn w:val="a0"/>
    <w:link w:val="ac"/>
    <w:uiPriority w:val="99"/>
    <w:semiHidden/>
    <w:rsid w:val="006508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349175">
      <w:bodyDiv w:val="1"/>
      <w:marLeft w:val="0"/>
      <w:marRight w:val="0"/>
      <w:marTop w:val="0"/>
      <w:marBottom w:val="0"/>
      <w:divBdr>
        <w:top w:val="none" w:sz="0" w:space="0" w:color="auto"/>
        <w:left w:val="none" w:sz="0" w:space="0" w:color="auto"/>
        <w:bottom w:val="none" w:sz="0" w:space="0" w:color="auto"/>
        <w:right w:val="none" w:sz="0" w:space="0" w:color="auto"/>
      </w:divBdr>
    </w:div>
    <w:div w:id="120366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Pages>
  <Words>2110</Words>
  <Characters>12029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Пользователь Windows</cp:lastModifiedBy>
  <cp:revision>26</cp:revision>
  <cp:lastPrinted>2022-05-31T00:05:00Z</cp:lastPrinted>
  <dcterms:created xsi:type="dcterms:W3CDTF">2021-12-07T02:59:00Z</dcterms:created>
  <dcterms:modified xsi:type="dcterms:W3CDTF">2022-10-24T01:17:00Z</dcterms:modified>
</cp:coreProperties>
</file>