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9"/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639"/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639"/>
        <w:spacing w:lineRule="auto" w:line="240" w:after="0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639"/>
        <w:ind w:firstLine="626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Руководство по соблюдению обязательных требований при осуществлении муниципального контроля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за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соблюдением правил благоустройства на территории </w:t>
      </w: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поселения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639"/>
        <w:ind w:firstLine="720"/>
        <w:jc w:val="right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 </w:t>
      </w:r>
      <w:r/>
    </w:p>
    <w:p>
      <w:pPr>
        <w:pStyle w:val="648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контроль за соблюдением Правил </w:t>
      </w:r>
      <w:r>
        <w:rPr>
          <w:color w:val="000000"/>
          <w:sz w:val="28"/>
          <w:szCs w:val="28"/>
        </w:rPr>
        <w:t xml:space="preserve">за соблюдением правил благоустройства на территории </w:t>
      </w:r>
      <w:r>
        <w:rPr>
          <w:sz w:val="28"/>
          <w:szCs w:val="20"/>
        </w:rPr>
        <w:t xml:space="preserve">поселения</w:t>
      </w:r>
      <w:r>
        <w:rPr>
          <w:sz w:val="28"/>
          <w:szCs w:val="28"/>
        </w:rPr>
        <w:t xml:space="preserve"> проводится в </w:t>
      </w:r>
      <w:r>
        <w:rPr>
          <w:sz w:val="28"/>
          <w:szCs w:val="28"/>
        </w:rPr>
        <w:t xml:space="preserve">форме проверок (плановых и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</w:t>
      </w:r>
      <w:r>
        <w:rPr>
          <w:sz w:val="28"/>
          <w:szCs w:val="28"/>
        </w:rPr>
        <w:t xml:space="preserve">установленных </w:t>
      </w:r>
      <w:r>
        <w:rPr>
          <w:sz w:val="28"/>
          <w:szCs w:val="28"/>
        </w:rPr>
        <w:t xml:space="preserve">федеральными законами и принимаемыми в соответствии с ними иными нормативными правовыми актами Российской Федерации в области соблюдения Правил </w:t>
      </w:r>
      <w:r>
        <w:rPr>
          <w:color w:val="000000"/>
          <w:sz w:val="28"/>
          <w:szCs w:val="28"/>
        </w:rPr>
        <w:t xml:space="preserve">благоустройства </w:t>
      </w:r>
      <w:r>
        <w:rPr>
          <w:rStyle w:val="652"/>
          <w:i w:val="false"/>
          <w:sz w:val="28"/>
          <w:szCs w:val="28"/>
        </w:rPr>
        <w:t xml:space="preserve">соблюдения чистоты и порядка на</w:t>
      </w:r>
      <w:r>
        <w:rPr>
          <w:rStyle w:val="652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>
        <w:rPr>
          <w:sz w:val="28"/>
          <w:szCs w:val="20"/>
        </w:rPr>
        <w:t xml:space="preserve">поселения</w:t>
      </w:r>
      <w:r>
        <w:rPr>
          <w:sz w:val="28"/>
          <w:szCs w:val="28"/>
        </w:rPr>
        <w:t xml:space="preserve"> (далее – обязательные требования), а также требований, установленных муниципальными правовыми актами в области соблюдения Правил </w:t>
      </w:r>
      <w:r>
        <w:rPr>
          <w:color w:val="000000"/>
          <w:sz w:val="28"/>
          <w:szCs w:val="28"/>
        </w:rPr>
        <w:t xml:space="preserve">благоустройства </w:t>
      </w:r>
      <w:r>
        <w:rPr>
          <w:rStyle w:val="652"/>
          <w:i w:val="false"/>
          <w:sz w:val="28"/>
          <w:szCs w:val="28"/>
        </w:rPr>
        <w:t xml:space="preserve">соблюдения чистоты и порядка</w:t>
      </w:r>
      <w:r>
        <w:rPr>
          <w:rStyle w:val="6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территории </w:t>
      </w:r>
      <w:r>
        <w:rPr>
          <w:sz w:val="28"/>
          <w:szCs w:val="20"/>
        </w:rPr>
        <w:t xml:space="preserve">поселения</w:t>
      </w:r>
      <w:r>
        <w:rPr>
          <w:sz w:val="28"/>
          <w:szCs w:val="28"/>
        </w:rPr>
        <w:t xml:space="preserve"> (далее – требования, установленные муниципальными правовыми актами). Муниципальный контроль </w:t>
      </w:r>
      <w:r>
        <w:rPr>
          <w:color w:val="000000"/>
          <w:sz w:val="28"/>
          <w:szCs w:val="28"/>
        </w:rPr>
        <w:t xml:space="preserve">за соблюдением правил благоустройства на территории </w:t>
      </w:r>
      <w:r>
        <w:rPr>
          <w:sz w:val="28"/>
          <w:szCs w:val="20"/>
        </w:rPr>
        <w:t xml:space="preserve">поселения </w:t>
      </w:r>
      <w:r>
        <w:rPr>
          <w:sz w:val="28"/>
          <w:szCs w:val="28"/>
        </w:rPr>
        <w:t xml:space="preserve">осуществляет администрация. Проведение проверок (плановых и внеплановых) осуществляют уполномоченные главой </w:t>
      </w: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 xml:space="preserve"> должностные лица.</w:t>
      </w:r>
      <w:r/>
    </w:p>
    <w:p>
      <w:pPr>
        <w:pStyle w:val="648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контроль осуществляется в соответствии с:</w:t>
      </w:r>
      <w:r/>
    </w:p>
    <w:p>
      <w:pPr>
        <w:pStyle w:val="639"/>
        <w:numPr>
          <w:ilvl w:val="0"/>
          <w:numId w:val="16"/>
        </w:numPr>
        <w:ind w:lef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06 октября 2003 года № 131-ФЗ «Об общих принципах организации местного самоуправления в Российской Федерации»;</w:t>
      </w:r>
      <w:r/>
    </w:p>
    <w:p>
      <w:pPr>
        <w:pStyle w:val="639"/>
        <w:numPr>
          <w:ilvl w:val="0"/>
          <w:numId w:val="16"/>
        </w:numPr>
        <w:ind w:lef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26 декабря 2008 года № 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</w:r>
      <w:r/>
    </w:p>
    <w:p>
      <w:pPr>
        <w:pStyle w:val="639"/>
        <w:numPr>
          <w:ilvl w:val="0"/>
          <w:numId w:val="16"/>
        </w:numPr>
        <w:ind w:lef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16 мая 2011 года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  <w:r/>
    </w:p>
    <w:p>
      <w:pPr>
        <w:pStyle w:val="639"/>
        <w:numPr>
          <w:ilvl w:val="0"/>
          <w:numId w:val="16"/>
        </w:numPr>
        <w:ind w:lef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Рос</w:t>
      </w:r>
      <w:r>
        <w:rPr>
          <w:rFonts w:ascii="Times New Roman" w:hAnsi="Times New Roman"/>
          <w:sz w:val="28"/>
          <w:szCs w:val="28"/>
        </w:rPr>
        <w:t xml:space="preserve">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  <w:r/>
    </w:p>
    <w:p>
      <w:pPr>
        <w:pStyle w:val="639"/>
        <w:numPr>
          <w:ilvl w:val="0"/>
          <w:numId w:val="16"/>
        </w:numPr>
        <w:ind w:lef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экономич</w:t>
      </w:r>
      <w:r>
        <w:rPr>
          <w:rFonts w:ascii="Times New Roman" w:hAnsi="Times New Roman"/>
          <w:sz w:val="28"/>
          <w:szCs w:val="28"/>
        </w:rPr>
        <w:t xml:space="preserve">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/>
    </w:p>
    <w:p>
      <w:pPr>
        <w:pStyle w:val="639"/>
        <w:numPr>
          <w:ilvl w:val="0"/>
          <w:numId w:val="16"/>
        </w:numPr>
        <w:ind w:left="0" w:firstLine="709"/>
        <w:jc w:val="both"/>
        <w:spacing w:lineRule="auto" w:line="240" w:after="0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Решением Стойбинского сельского Совета народных депутатов от 23.11.2021 г. № 19/51 </w:t>
      </w:r>
      <w:r>
        <w:rPr>
          <w:rFonts w:ascii="Times New Roman" w:hAnsi="Times New Roman"/>
          <w:b w:val="false"/>
          <w:sz w:val="28"/>
          <w:szCs w:val="28"/>
          <w:highlight w:val="none"/>
        </w:rPr>
        <w:t xml:space="preserve">«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  <w:lang w:eastAsia="ru-RU"/>
        </w:rPr>
        <w:t xml:space="preserve">Об утверждении Положения о муниципальном контроле в сфере благоустройства на территории Стойбинского сельсовета»;</w:t>
      </w:r>
      <w:r>
        <w:rPr>
          <w:rFonts w:ascii="Times New Roman" w:hAnsi="Times New Roman" w:cs="Times New Roman" w:eastAsia="Times New Roman"/>
          <w:b w:val="false"/>
          <w:lang w:eastAsia="ru-RU"/>
        </w:rPr>
      </w:r>
      <w:r>
        <w:rPr>
          <w:b w:val="false"/>
        </w:rPr>
      </w:r>
    </w:p>
    <w:p>
      <w:pPr>
        <w:pStyle w:val="639"/>
        <w:numPr>
          <w:ilvl w:val="0"/>
          <w:numId w:val="16"/>
        </w:numPr>
        <w:ind w:lef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  <w:t xml:space="preserve">Решением Стойбинского сельского Совета народных депутатов от 22.06.2022 г. № 13/80 «Об утверждении правил благоустройства территории муниципального образования Стойбинский сельсовет»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639"/>
        <w:numPr>
          <w:ilvl w:val="0"/>
          <w:numId w:val="16"/>
        </w:numPr>
        <w:ind w:lef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поселения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653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Предметом муниципального контроля за соблюдением правил благоустройства на территории </w:t>
      </w:r>
      <w:r>
        <w:rPr>
          <w:sz w:val="28"/>
          <w:szCs w:val="20"/>
        </w:rPr>
        <w:t xml:space="preserve">поселения </w:t>
      </w:r>
      <w:r>
        <w:rPr>
          <w:sz w:val="28"/>
          <w:szCs w:val="28"/>
        </w:rPr>
        <w:t xml:space="preserve"> является проверка соблюдения при осуществлении деятельности гражданами, юридическими лицами, индивидуальными предпринимателями обязательных требований, установленными муниципальными правовыми актами </w:t>
      </w:r>
      <w:r>
        <w:rPr>
          <w:sz w:val="28"/>
          <w:szCs w:val="20"/>
        </w:rPr>
        <w:t xml:space="preserve">поселения</w:t>
      </w:r>
      <w:r>
        <w:rPr>
          <w:sz w:val="28"/>
          <w:szCs w:val="28"/>
        </w:rPr>
        <w:t xml:space="preserve">, касающимися правил благоустройства</w:t>
      </w:r>
      <w:r>
        <w:rPr>
          <w:rStyle w:val="652"/>
          <w:sz w:val="28"/>
          <w:szCs w:val="28"/>
        </w:rPr>
        <w:t xml:space="preserve"> </w:t>
      </w:r>
      <w:r>
        <w:rPr>
          <w:rStyle w:val="652"/>
          <w:i w:val="false"/>
          <w:sz w:val="28"/>
          <w:szCs w:val="28"/>
        </w:rPr>
        <w:t xml:space="preserve">соблюдения чистоты и порядка на</w:t>
      </w:r>
      <w:r>
        <w:rPr>
          <w:rStyle w:val="652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>
        <w:rPr>
          <w:sz w:val="28"/>
          <w:szCs w:val="20"/>
        </w:rPr>
        <w:t xml:space="preserve">поселения</w:t>
      </w:r>
      <w:r>
        <w:rPr>
          <w:sz w:val="28"/>
          <w:szCs w:val="28"/>
        </w:rPr>
        <w:t xml:space="preserve"> (далее – обязательные требования), а также организация и проведение мероприятий по профилактике нарушений указанных требований.</w:t>
      </w:r>
      <w:r/>
    </w:p>
    <w:p>
      <w:pPr>
        <w:pStyle w:val="648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по муниципальному контролю за соблюдением благоустройства на территории </w:t>
      </w:r>
      <w:r>
        <w:rPr>
          <w:sz w:val="28"/>
          <w:szCs w:val="20"/>
        </w:rPr>
        <w:t xml:space="preserve">поселения</w:t>
      </w:r>
      <w:r>
        <w:rPr>
          <w:sz w:val="28"/>
          <w:szCs w:val="28"/>
        </w:rPr>
        <w:t xml:space="preserve"> должностные лица администрации, уполномоченные на осуществление муниципального контроля (далее - должностные лица администрации), имеют право:</w:t>
      </w:r>
      <w:r/>
    </w:p>
    <w:p>
      <w:pPr>
        <w:pStyle w:val="639"/>
        <w:numPr>
          <w:ilvl w:val="0"/>
          <w:numId w:val="17"/>
        </w:numPr>
        <w:ind w:lef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проверять соблюдение гражданами, юридическими лицами, индивидуальными предпринимателями  обязательных требований правил  благоустройства территории </w:t>
      </w: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поселения</w:t>
      </w:r>
      <w:r>
        <w:rPr>
          <w:rFonts w:ascii="Times New Roman" w:hAnsi="Times New Roman"/>
          <w:sz w:val="28"/>
          <w:szCs w:val="28"/>
        </w:rPr>
        <w:t xml:space="preserve"> и получать необходимые документы, связанные с целями, задачами и предметом проверки;</w:t>
      </w:r>
      <w:r/>
    </w:p>
    <w:p>
      <w:pPr>
        <w:pStyle w:val="639"/>
        <w:numPr>
          <w:ilvl w:val="0"/>
          <w:numId w:val="17"/>
        </w:numPr>
        <w:ind w:lef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беспрепятственно при предъявлении копии распоряжения </w:t>
      </w:r>
      <w:r>
        <w:rPr>
          <w:rFonts w:ascii="Times New Roman" w:hAnsi="Times New Roman"/>
          <w:sz w:val="28"/>
          <w:szCs w:val="28"/>
        </w:rPr>
        <w:t xml:space="preserve">Главы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(для органов, осуществляющих муниципальную функцию, не являющихся юридическими лицами) о назначении проверки (далее - распоряжение) или приказа руководителя (заместителя руководителя) уполномоченного органа (для органов,</w:t>
      </w:r>
      <w:r>
        <w:rPr>
          <w:rFonts w:ascii="Times New Roman" w:hAnsi="Times New Roman"/>
          <w:sz w:val="28"/>
          <w:szCs w:val="28"/>
        </w:rPr>
        <w:t xml:space="preserve"> осуществляющих муниципальную функцию, являющихся юридическими лицами) о назначении проверки (далее - приказ) посещать граждан, организации и индивидуальных предпринимателей и проводить обследования территории и иные мероприятия по муниципальному контролю;</w:t>
      </w:r>
      <w:r/>
    </w:p>
    <w:p>
      <w:pPr>
        <w:pStyle w:val="639"/>
        <w:numPr>
          <w:ilvl w:val="0"/>
          <w:numId w:val="17"/>
        </w:numPr>
        <w:ind w:lef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проверки запрашивать и получать на основании мотивированных письменных запросов от граждан, юридических лиц, индивидуальных предпринимателей необходимую информацию и документы;</w:t>
      </w:r>
      <w:r/>
    </w:p>
    <w:p>
      <w:pPr>
        <w:pStyle w:val="639"/>
        <w:numPr>
          <w:ilvl w:val="0"/>
          <w:numId w:val="17"/>
        </w:numPr>
        <w:ind w:lef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обжаловать действия (бездействие) лиц, повлекшие за собой нарушения прав, а также препятствующие исполнению должностных обязанностей;</w:t>
      </w:r>
      <w:r/>
    </w:p>
    <w:p>
      <w:pPr>
        <w:pStyle w:val="639"/>
        <w:numPr>
          <w:ilvl w:val="0"/>
          <w:numId w:val="17"/>
        </w:numPr>
        <w:ind w:lef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производить осмотр состояния территорий </w:t>
      </w: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поселения</w:t>
      </w:r>
      <w:r>
        <w:rPr>
          <w:rFonts w:ascii="Times New Roman" w:hAnsi="Times New Roman"/>
          <w:sz w:val="28"/>
          <w:szCs w:val="28"/>
        </w:rPr>
        <w:t xml:space="preserve">, на которых осуществляют деятельность граждане, юридические лица и индивидуальные предприниматели, при предъявлении служебного удостоверения;</w:t>
      </w:r>
      <w:r/>
    </w:p>
    <w:p>
      <w:pPr>
        <w:pStyle w:val="639"/>
        <w:numPr>
          <w:ilvl w:val="0"/>
          <w:numId w:val="17"/>
        </w:numPr>
        <w:ind w:lef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привлекать специализированные (аккредитованные) лаборатории и иные организации и специалистов для проведения необходимых для осуществления муниципального контроля измерений и выдачи заключений;</w:t>
      </w:r>
      <w:r/>
    </w:p>
    <w:p>
      <w:pPr>
        <w:pStyle w:val="639"/>
        <w:numPr>
          <w:ilvl w:val="0"/>
          <w:numId w:val="17"/>
        </w:numPr>
        <w:ind w:lef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обращаться в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МВД России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содействием в предотвращении или пресечении действий, препятствующих осуществлению контроля за соблюдением правил содержания и  благоустройства территории </w:t>
      </w: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поселения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639"/>
        <w:numPr>
          <w:ilvl w:val="0"/>
          <w:numId w:val="17"/>
        </w:numPr>
        <w:ind w:lef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</w:t>
      </w:r>
      <w:r/>
    </w:p>
    <w:p>
      <w:pPr>
        <w:pStyle w:val="639"/>
        <w:numPr>
          <w:ilvl w:val="0"/>
          <w:numId w:val="17"/>
        </w:numPr>
        <w:ind w:lef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принимать меры по предотвращению нарушений обязательных требований;</w:t>
      </w:r>
      <w:r/>
    </w:p>
    <w:p>
      <w:pPr>
        <w:pStyle w:val="639"/>
        <w:numPr>
          <w:ilvl w:val="0"/>
          <w:numId w:val="17"/>
        </w:numPr>
        <w:ind w:lef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составлять протоколы об административных правонарушен</w:t>
      </w:r>
      <w:r>
        <w:rPr>
          <w:rFonts w:ascii="Times New Roman" w:hAnsi="Times New Roman"/>
          <w:sz w:val="28"/>
          <w:szCs w:val="28"/>
        </w:rPr>
        <w:t xml:space="preserve">иях, связанных с нарушениями обязательных требований, право составления, которых должностными лицами органов муниципального контроля предусмотрено действующим законодательством, в том числе Кодексом Российской Федерации об административных правонарушениях;</w:t>
      </w:r>
      <w:r/>
    </w:p>
    <w:p>
      <w:pPr>
        <w:pStyle w:val="639"/>
        <w:numPr>
          <w:ilvl w:val="0"/>
          <w:numId w:val="17"/>
        </w:numPr>
        <w:ind w:lef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направлять в уполномоченные правоохранительные органы материалы, связанные с нарушениями обязательных требований, для решения вопроса о привлечении к уголовной ответственности.</w:t>
      </w:r>
      <w:r/>
    </w:p>
    <w:p>
      <w:pPr>
        <w:pStyle w:val="648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8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по муниципа</w:t>
      </w:r>
      <w:r>
        <w:rPr>
          <w:sz w:val="28"/>
          <w:szCs w:val="28"/>
        </w:rPr>
        <w:t xml:space="preserve">льному контролю за соблюдением п</w:t>
      </w:r>
      <w:r>
        <w:rPr>
          <w:sz w:val="28"/>
          <w:szCs w:val="28"/>
        </w:rPr>
        <w:t xml:space="preserve">равил благоустройства на территории </w:t>
      </w:r>
      <w:r>
        <w:rPr>
          <w:sz w:val="28"/>
          <w:szCs w:val="20"/>
        </w:rPr>
        <w:t xml:space="preserve">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должностные лица администрации обязаны:</w:t>
      </w:r>
      <w:r/>
    </w:p>
    <w:p>
      <w:pPr>
        <w:pStyle w:val="654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1) св</w:t>
      </w:r>
      <w:r>
        <w:rPr>
          <w:sz w:val="28"/>
          <w:szCs w:val="28"/>
        </w:rPr>
        <w:t xml:space="preserve">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  <w:r/>
    </w:p>
    <w:p>
      <w:pPr>
        <w:pStyle w:val="654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  <w:r/>
    </w:p>
    <w:p>
      <w:pPr>
        <w:pStyle w:val="648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3) проводить проверку на основании распоряжения или приказа руководителя, заместителя руководителя органа государственного контроля (надзора), органа муниципального контроля о ее проведении в соответствии с ее назначением;</w:t>
      </w:r>
      <w:r/>
    </w:p>
    <w:p>
      <w:pPr>
        <w:pStyle w:val="648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4) проводить проверку только во время исполнения служебны</w:t>
      </w:r>
      <w:r>
        <w:rPr>
          <w:sz w:val="28"/>
          <w:szCs w:val="28"/>
        </w:rPr>
        <w:t xml:space="preserve">х обязанностей, выездную проверку только при предъявлении служебных удостоверений, копии распоряжения или приказа руководителя, заместителя руководителя органа государственного контроля (надзора), органа муниципального контроля и в случае, предусмотренном 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"file:/</w:instrText>
      </w:r>
      <w:r>
        <w:rPr>
          <w:sz w:val="28"/>
          <w:szCs w:val="28"/>
        </w:rPr>
        <w:instrText xml:space="preserve">//D:\\%D0%9C%D0%B0%D1%82%D0%B5%D1%80%D0%B8%D0%B0%D0%BB%D1%8B%20%D1%81%D0%B0%D0%B9%D1%82%D0%BE%D0%B2\\krilovsk.ru\\%D0%A0%D1%83%D0%BA%D0%BE%D0%B2%D0%BE%D0%B4%D1%81%D1%82%D0%B2%D0%BE%20%D0%BF%D0%BE%20%D1%81%D0%BE%D0%B1%D0%BB%D1%8E%D0%B4%D0%B5%D0%BD%D0%B8%D1%</w:instrText>
      </w:r>
      <w:r>
        <w:rPr>
          <w:sz w:val="28"/>
          <w:szCs w:val="28"/>
        </w:rPr>
        <w:instrText xml:space="preserve">8E%20%D0%BE%D0%B1%D1%8F%D0%B7%D0%B0%D1%82%D0%B5%D0%BB%D1%8C%D0%BD%D1%8B%D1%85%20%D1%82%D1%80%D0%B5%D0%B1%D0%BE%D0%B2%D0%B0%D0%BD%D0%B8%D0%B9%20(%D0%B1%D0%BB%D0%B0%D0%B3%D0%BE%D1%83%D1%81%D1%82%D1%80%D0%BE%D0%B9%D1%81%D1%82%D0%B2%D0%BE).docx" \l "sub_1005" </w:instrText>
      </w:r>
      <w:r>
        <w:rPr>
          <w:sz w:val="28"/>
          <w:szCs w:val="28"/>
        </w:rPr>
        <w:fldChar w:fldCharType="separate"/>
      </w:r>
      <w:r>
        <w:rPr>
          <w:rStyle w:val="646"/>
          <w:color w:val="000000"/>
          <w:sz w:val="28"/>
          <w:szCs w:val="28"/>
        </w:rPr>
        <w:t xml:space="preserve">частью 5 статьи 10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 Федерального закона, копии документа о согласовании проведения проверки;</w:t>
      </w:r>
      <w:r/>
    </w:p>
    <w:p>
      <w:pPr>
        <w:pStyle w:val="648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5) не препятствовать руковод</w:t>
      </w:r>
      <w:r>
        <w:rPr>
          <w:sz w:val="28"/>
          <w:szCs w:val="28"/>
        </w:rPr>
        <w:t xml:space="preserve">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  <w:r/>
    </w:p>
    <w:p>
      <w:pPr>
        <w:pStyle w:val="648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6) предоставлять</w:t>
      </w:r>
      <w:r>
        <w:rPr>
          <w:sz w:val="28"/>
          <w:szCs w:val="28"/>
        </w:rPr>
        <w:t xml:space="preserve">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  <w:r/>
    </w:p>
    <w:p>
      <w:pPr>
        <w:pStyle w:val="648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7)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  <w:r/>
    </w:p>
    <w:p>
      <w:pPr>
        <w:pStyle w:val="648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7.1) знакомить руков</w:t>
      </w:r>
      <w:r>
        <w:rPr>
          <w:sz w:val="28"/>
          <w:szCs w:val="28"/>
        </w:rPr>
        <w:t xml:space="preserve">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  <w:r/>
    </w:p>
    <w:p>
      <w:pPr>
        <w:pStyle w:val="648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8) учитывать при определении мер, принимаемых по фактам выявленных нарушений, соответствие указанных </w:t>
      </w:r>
      <w:r>
        <w:rPr>
          <w:sz w:val="28"/>
          <w:szCs w:val="28"/>
        </w:rPr>
        <w:t xml:space="preserve">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и музейных коллекций, вклю</w:t>
      </w:r>
      <w:r>
        <w:rPr>
          <w:sz w:val="28"/>
          <w:szCs w:val="28"/>
        </w:rPr>
        <w:t xml:space="preserve">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</w:t>
      </w:r>
      <w:r>
        <w:rPr>
          <w:sz w:val="28"/>
          <w:szCs w:val="28"/>
        </w:rPr>
        <w:t xml:space="preserve">о фонда,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  <w:r/>
    </w:p>
    <w:p>
      <w:pPr>
        <w:pStyle w:val="648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9)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  <w:r/>
    </w:p>
    <w:p>
      <w:pPr>
        <w:pStyle w:val="648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10) соблюдать сроки проведения проверки, установленные настоящим Федеральным законом;</w:t>
      </w:r>
      <w:r/>
    </w:p>
    <w:p>
      <w:pPr>
        <w:pStyle w:val="648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11)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  <w:r/>
    </w:p>
    <w:p>
      <w:pPr>
        <w:pStyle w:val="648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12) истребовать в рамках межведомственного информационного взаимодействия документы и (или) информацию, включенн</w:t>
      </w:r>
      <w:r>
        <w:rPr>
          <w:sz w:val="28"/>
          <w:szCs w:val="28"/>
        </w:rPr>
        <w:t xml:space="preserve">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органов, органов местного самоу</w:t>
      </w:r>
      <w:r>
        <w:rPr>
          <w:sz w:val="28"/>
          <w:szCs w:val="28"/>
        </w:rPr>
        <w:t xml:space="preserve">правления либо подведомственным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г. №</w:t>
      </w:r>
      <w:r>
        <w:rPr>
          <w:sz w:val="28"/>
          <w:szCs w:val="28"/>
        </w:rPr>
        <w:t xml:space="preserve"> 724-р (далее –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  <w:r/>
    </w:p>
    <w:p>
      <w:pPr>
        <w:pStyle w:val="648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13) перед началом проведения выездной проверки по просьбе руководителя, иного должностного лица или уполномоченного представителя юридического </w:t>
      </w:r>
      <w:r>
        <w:rPr>
          <w:sz w:val="28"/>
          <w:szCs w:val="28"/>
        </w:rPr>
        <w:t xml:space="preserve">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  <w:r/>
    </w:p>
    <w:p>
      <w:pPr>
        <w:pStyle w:val="648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14) знакомить руков</w:t>
      </w:r>
      <w:r>
        <w:rPr>
          <w:sz w:val="28"/>
          <w:szCs w:val="28"/>
        </w:rPr>
        <w:t xml:space="preserve">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  <w:r/>
    </w:p>
    <w:p>
      <w:pPr>
        <w:pStyle w:val="648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15)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  <w:r/>
    </w:p>
    <w:p>
      <w:pPr>
        <w:pStyle w:val="648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Запрещено требовать от юридического лица, индивидуального предпринимателя представления документов и (или) информации,</w:t>
      </w:r>
      <w:r>
        <w:rPr>
          <w:sz w:val="28"/>
          <w:szCs w:val="28"/>
        </w:rPr>
        <w:t xml:space="preserve">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перечень.</w:t>
      </w:r>
      <w:r/>
    </w:p>
    <w:p>
      <w:pPr>
        <w:pStyle w:val="648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Юридические лица и индивидуальные предприниматели, либо их законные представители, граждане либо их уполномоченные представители при проведении мероприятий по муниципальному контролю </w:t>
      </w:r>
      <w:r>
        <w:rPr>
          <w:sz w:val="28"/>
          <w:szCs w:val="28"/>
        </w:rPr>
        <w:t xml:space="preserve">за соблюдением правил благоустройства на территории </w:t>
      </w:r>
      <w:r>
        <w:rPr>
          <w:sz w:val="28"/>
          <w:szCs w:val="20"/>
        </w:rPr>
        <w:t xml:space="preserve">поселения</w:t>
      </w:r>
      <w:r>
        <w:rPr>
          <w:sz w:val="28"/>
          <w:szCs w:val="28"/>
        </w:rPr>
        <w:t xml:space="preserve"> имеют право:</w:t>
      </w:r>
      <w:r/>
    </w:p>
    <w:p>
      <w:pPr>
        <w:pStyle w:val="639"/>
        <w:numPr>
          <w:ilvl w:val="0"/>
          <w:numId w:val="18"/>
        </w:numPr>
        <w:ind w:lef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 присутствовать при проведении проверки, давать объяснения по вопросам, относящимся к предмету проверки;</w:t>
      </w:r>
      <w:r/>
    </w:p>
    <w:p>
      <w:pPr>
        <w:pStyle w:val="639"/>
        <w:numPr>
          <w:ilvl w:val="0"/>
          <w:numId w:val="18"/>
        </w:numPr>
        <w:ind w:lef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получать от уполномоченных органов информацию, которая относится к предмету проверки и представление которой предусмотрено законодательством Российской Федерации;</w:t>
      </w:r>
      <w:r/>
    </w:p>
    <w:p>
      <w:pPr>
        <w:pStyle w:val="639"/>
        <w:numPr>
          <w:ilvl w:val="0"/>
          <w:numId w:val="18"/>
        </w:numPr>
        <w:ind w:lef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знакомиться с результатами проверки и указывать в акте проверки о своём ознакомлении с результатами проверки, согласии или несогласии с ними, а также с отдельными действиями должностных лиц;</w:t>
      </w:r>
      <w:r/>
    </w:p>
    <w:p>
      <w:pPr>
        <w:pStyle w:val="639"/>
        <w:numPr>
          <w:ilvl w:val="0"/>
          <w:numId w:val="18"/>
        </w:numPr>
        <w:ind w:lef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собственной инициативе представить до</w:t>
      </w:r>
      <w:r>
        <w:rPr>
          <w:rFonts w:ascii="Times New Roman" w:hAnsi="Times New Roman"/>
          <w:sz w:val="28"/>
          <w:szCs w:val="28"/>
        </w:rPr>
        <w:t xml:space="preserve">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  <w:r/>
    </w:p>
    <w:p>
      <w:pPr>
        <w:pStyle w:val="639"/>
        <w:numPr>
          <w:ilvl w:val="0"/>
          <w:numId w:val="18"/>
        </w:numPr>
        <w:ind w:lef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знакомиться с документами и (или) информацией, полученными органом муниципального контроля (надзора), исполняющим муниципальную функцию, в рамках межведомственного информационного взаимодействия от иных го</w:t>
      </w:r>
      <w:r>
        <w:rPr>
          <w:rFonts w:ascii="Times New Roman" w:hAnsi="Times New Roman"/>
          <w:sz w:val="28"/>
          <w:szCs w:val="28"/>
        </w:rPr>
        <w:t xml:space="preserve">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  <w:r/>
    </w:p>
    <w:p>
      <w:pPr>
        <w:pStyle w:val="648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В случае несогласия с фактами, выводами, предложениями, изложенными в акте проверки, либо с выданным предписа</w:t>
      </w:r>
      <w:r>
        <w:rPr>
          <w:sz w:val="28"/>
          <w:szCs w:val="28"/>
        </w:rPr>
        <w:t xml:space="preserve">нием об устранении выявленных нарушений в течение пятнадцати дней с даты получения акта проверки представить в орган, осуществляющий муниципальный контроль, в письменной форме возражения в отношении акта проверки и (или) выданного предписания об устранении</w:t>
      </w:r>
      <w:r>
        <w:rPr>
          <w:sz w:val="28"/>
          <w:szCs w:val="28"/>
        </w:rPr>
        <w:t xml:space="preserve"> выявленных нарушений в целом или его отдельных положений, приложив к таким возражениям документы, подтверждающие обоснованность таких возражений, или их заверенные копии либо в согласованный срок передать их в орган, осуществляющий муниципальный контроль.</w:t>
      </w:r>
      <w:r/>
    </w:p>
    <w:p>
      <w:pPr>
        <w:pStyle w:val="648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лица;</w:t>
      </w:r>
      <w:r/>
    </w:p>
    <w:p>
      <w:pPr>
        <w:pStyle w:val="639"/>
        <w:numPr>
          <w:ilvl w:val="0"/>
          <w:numId w:val="19"/>
        </w:numPr>
        <w:ind w:lef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представлять документы и (или) информацию, запрашиваемые в рамках межведомственного информационного взаимодействия, в уполномоченный орган по собственной инициативе;</w:t>
      </w:r>
      <w:r/>
    </w:p>
    <w:p>
      <w:pPr>
        <w:pStyle w:val="639"/>
        <w:numPr>
          <w:ilvl w:val="0"/>
          <w:numId w:val="19"/>
        </w:numPr>
        <w:ind w:lef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обжаловать действия (бездействие) должностных лиц, повлекшие за собой нарушение их прав при проведении проверки, в административном и (или) судебном порядке в соответствии с законодательством Российской Федерации.</w:t>
      </w:r>
      <w:r/>
    </w:p>
    <w:p>
      <w:pPr>
        <w:pStyle w:val="648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Юридические лица и индивидуальные предп</w:t>
      </w:r>
      <w:r>
        <w:rPr>
          <w:sz w:val="28"/>
          <w:szCs w:val="28"/>
        </w:rPr>
        <w:t xml:space="preserve">риниматели, либо их законные представители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  <w:r/>
    </w:p>
    <w:p>
      <w:pPr>
        <w:pStyle w:val="648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Юридические лица, индивидуальные предприниматели и граждане по требованию лица, проводящего мероприятия по осуществлению муниципального контроля за соблюдением правил благоустройства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</w:t>
      </w:r>
      <w:r>
        <w:rPr>
          <w:sz w:val="28"/>
          <w:szCs w:val="20"/>
        </w:rPr>
        <w:t xml:space="preserve">поселения</w:t>
      </w:r>
      <w:r>
        <w:rPr>
          <w:sz w:val="28"/>
          <w:szCs w:val="28"/>
        </w:rPr>
        <w:t xml:space="preserve">, обязаны:</w:t>
      </w:r>
      <w:r/>
    </w:p>
    <w:p>
      <w:pPr>
        <w:pStyle w:val="639"/>
        <w:numPr>
          <w:ilvl w:val="0"/>
          <w:numId w:val="20"/>
        </w:numPr>
        <w:ind w:lef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присутствие руководителей, иных должностных лиц или уполномоченных представителей юридических лиц; индивидуальные пред</w:t>
      </w:r>
      <w:r>
        <w:rPr>
          <w:rFonts w:ascii="Times New Roman" w:hAnsi="Times New Roman"/>
          <w:sz w:val="28"/>
          <w:szCs w:val="28"/>
        </w:rPr>
        <w:t xml:space="preserve">приниматели и граждане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  <w:r/>
    </w:p>
    <w:p>
      <w:pPr>
        <w:pStyle w:val="639"/>
        <w:numPr>
          <w:ilvl w:val="0"/>
          <w:numId w:val="20"/>
        </w:numPr>
        <w:ind w:lef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предоставить должностным лицам возможность ознакомиться с документами, связанными с целями, задачами и предметом проверки, а также обеспечить доступ проводящим проверку</w:t>
      </w:r>
      <w:r>
        <w:rPr>
          <w:rFonts w:ascii="Times New Roman" w:hAnsi="Times New Roman"/>
          <w:sz w:val="28"/>
          <w:szCs w:val="28"/>
        </w:rPr>
        <w:t xml:space="preserve"> должностным лицам и участвующим в проверке экспертам, представителям экспертных организаций на территории, используемых юридическим лицом, индивидуальным предпринимателем, гражданином при осуществлении деятельности зданий, строений, сооружений, помещений.</w:t>
      </w:r>
      <w:r/>
    </w:p>
    <w:p>
      <w:pPr>
        <w:pStyle w:val="639"/>
        <w:numPr>
          <w:ilvl w:val="0"/>
          <w:numId w:val="20"/>
        </w:numPr>
        <w:ind w:lef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уклоняться от проведения проверок;</w:t>
      </w:r>
      <w:r/>
    </w:p>
    <w:p>
      <w:pPr>
        <w:pStyle w:val="639"/>
        <w:numPr>
          <w:ilvl w:val="0"/>
          <w:numId w:val="20"/>
        </w:numPr>
        <w:ind w:lef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исполнять в установленный срок предписания органов муниципального контроля об устранении выявленных нарушений обязательных требований или требований, установленных Правилами;</w:t>
      </w:r>
      <w:r/>
    </w:p>
    <w:p>
      <w:pPr>
        <w:pStyle w:val="639"/>
        <w:numPr>
          <w:ilvl w:val="0"/>
          <w:numId w:val="20"/>
        </w:numPr>
        <w:ind w:lef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исполнять законные распоряжения или требования должностных лиц органа, осуществляющего муниципальный контроль;</w:t>
      </w:r>
      <w:r/>
    </w:p>
    <w:p>
      <w:pPr>
        <w:pStyle w:val="639"/>
        <w:numPr>
          <w:ilvl w:val="0"/>
          <w:numId w:val="20"/>
        </w:numPr>
        <w:ind w:lef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представлять (своевременное представлять, в полном и неиска</w:t>
      </w:r>
      <w:r>
        <w:rPr>
          <w:rFonts w:ascii="Times New Roman" w:hAnsi="Times New Roman"/>
          <w:sz w:val="28"/>
          <w:szCs w:val="28"/>
        </w:rPr>
        <w:t xml:space="preserve">женном виде) в орган (должностному лицу), осуществляющий (осуществляющему) муниципальный контроль, сведения (информацию), представление которых предусмотрено законом и необходимо для осуществления этим органом (должностным лицом) его законной деятельности.</w:t>
      </w:r>
      <w:r/>
    </w:p>
    <w:p>
      <w:pPr>
        <w:pStyle w:val="648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принятия решения о проведении плановой проверки является:</w:t>
      </w:r>
      <w:r/>
    </w:p>
    <w:p>
      <w:pPr>
        <w:pStyle w:val="639"/>
        <w:numPr>
          <w:ilvl w:val="0"/>
          <w:numId w:val="21"/>
        </w:numPr>
        <w:ind w:lef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Ежегодный план проведения проверок деятельности юридических лиц и индивидуальных предпринимателей, подготовленный и утвержденный в установленном законодательством порядке;</w:t>
      </w:r>
      <w:r/>
    </w:p>
    <w:p>
      <w:pPr>
        <w:pStyle w:val="648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принятия решения о проведении внеплановой проверки является:</w:t>
      </w:r>
      <w:r/>
    </w:p>
    <w:p>
      <w:pPr>
        <w:pStyle w:val="648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  <w:r/>
    </w:p>
    <w:p>
      <w:pPr>
        <w:pStyle w:val="648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1.1) поступление в орган муниципального </w:t>
      </w:r>
      <w:r>
        <w:rPr>
          <w:sz w:val="28"/>
          <w:szCs w:val="28"/>
        </w:rPr>
        <w:t xml:space="preserve">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</w:t>
      </w:r>
      <w:r>
        <w:rPr>
          <w:sz w:val="28"/>
          <w:szCs w:val="28"/>
        </w:rPr>
        <w:t xml:space="preserve">чески значимых действий, если проведение соответствующей внеплановой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(согласования);</w:t>
      </w:r>
      <w:r/>
    </w:p>
    <w:p>
      <w:pPr>
        <w:pStyle w:val="648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2) мотивирован</w:t>
      </w:r>
      <w:r>
        <w:rPr>
          <w:sz w:val="28"/>
          <w:szCs w:val="28"/>
        </w:rPr>
        <w:t xml:space="preserve">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</w:t>
      </w:r>
      <w:r>
        <w:rPr>
          <w:sz w:val="28"/>
          <w:szCs w:val="28"/>
        </w:rPr>
        <w:t xml:space="preserve">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r/>
    </w:p>
    <w:p>
      <w:pPr>
        <w:pStyle w:val="648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а) возникновение угрозы причинения вреда жизни, здоровью граждан, вреда животным, растениям, окружающ</w:t>
      </w:r>
      <w:r>
        <w:rPr>
          <w:sz w:val="28"/>
          <w:szCs w:val="28"/>
        </w:rPr>
        <w:t xml:space="preserve">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</w:t>
      </w:r>
      <w:r>
        <w:rPr>
          <w:sz w:val="28"/>
          <w:szCs w:val="28"/>
        </w:rPr>
        <w:t xml:space="preserve">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  <w:r/>
    </w:p>
    <w:p>
      <w:pPr>
        <w:pStyle w:val="648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б) причинение вреда жизни, здоровью граждан, вреда животным, растениям, окружающей сред</w:t>
      </w:r>
      <w:r>
        <w:rPr>
          <w:sz w:val="28"/>
          <w:szCs w:val="28"/>
        </w:rPr>
        <w:t xml:space="preserve">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</w:t>
      </w:r>
      <w:r>
        <w:rPr>
          <w:sz w:val="28"/>
          <w:szCs w:val="28"/>
        </w:rPr>
        <w:t xml:space="preserve">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  <w:r/>
    </w:p>
    <w:p>
      <w:pPr>
        <w:pStyle w:val="648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</w:t>
      </w:r>
      <w:r>
        <w:rPr>
          <w:sz w:val="28"/>
          <w:szCs w:val="28"/>
        </w:rPr>
        <w:t xml:space="preserve">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  <w:r/>
    </w:p>
    <w:p>
      <w:pPr>
        <w:pStyle w:val="648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г) нарушение требований к маркировке товаров;</w:t>
      </w:r>
      <w:r/>
    </w:p>
    <w:p>
      <w:pPr>
        <w:pStyle w:val="648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2.1) выявление при проведении мероприятий по контролю без взаимодействия с юридическими лицами, индивидуальными предпринимателями параметров деяте</w:t>
      </w:r>
      <w:r>
        <w:rPr>
          <w:sz w:val="28"/>
          <w:szCs w:val="28"/>
        </w:rPr>
        <w:t xml:space="preserve">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</w:t>
      </w:r>
      <w:r>
        <w:rPr>
          <w:sz w:val="28"/>
          <w:szCs w:val="28"/>
        </w:rPr>
        <w:t xml:space="preserve">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 положении о виде федерального государственного контроля (надзора);</w:t>
      </w:r>
      <w:r/>
    </w:p>
    <w:p>
      <w:pPr>
        <w:pStyle w:val="648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3) приказ (распоряжение) руководителя органа государственного контроля (надзора), изданный в соответст</w:t>
      </w:r>
      <w:r>
        <w:rPr>
          <w:sz w:val="28"/>
          <w:szCs w:val="28"/>
        </w:rPr>
        <w:t xml:space="preserve">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r/>
    </w:p>
    <w:p>
      <w:pPr>
        <w:pStyle w:val="648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Результатом осуществления муниципального контроля </w:t>
      </w:r>
      <w:r>
        <w:rPr>
          <w:sz w:val="28"/>
          <w:szCs w:val="28"/>
        </w:rPr>
        <w:t xml:space="preserve">за соблюдением правил благоустройства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</w:t>
      </w:r>
      <w:r>
        <w:rPr>
          <w:sz w:val="28"/>
          <w:szCs w:val="20"/>
        </w:rPr>
        <w:t xml:space="preserve">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составление акта проверки (по типовой форме, утверждённой приказом Министерства экономического развития Российской Федерации от 30.04.2009 № 141 «О реализации полномочий 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"http://municipal.garant.ru/document?id=12064247&amp;sub=0" </w:instrText>
      </w:r>
      <w:r>
        <w:rPr>
          <w:sz w:val="28"/>
          <w:szCs w:val="28"/>
        </w:rPr>
        <w:fldChar w:fldCharType="separate"/>
      </w:r>
      <w:r>
        <w:rPr>
          <w:rStyle w:val="646"/>
          <w:color w:val="000000"/>
          <w:sz w:val="28"/>
          <w:szCs w:val="28"/>
        </w:rPr>
        <w:t xml:space="preserve">Федерального закона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 от 26.12.2008 № 294-ФЗ «О защите пра</w:t>
      </w:r>
      <w:r>
        <w:rPr>
          <w:sz w:val="28"/>
          <w:szCs w:val="28"/>
        </w:rPr>
        <w:t xml:space="preserve">в юридических лиц и индивидуальных предпринимателей при осуществлении государственного контроля (надзора) и муниципального контроля») и принятие мер при выявлении нарушений обязательных требований и требований, установленных муниципальными правовыми актами</w:t>
      </w:r>
      <w:r/>
    </w:p>
    <w:sectPr>
      <w:footnotePr/>
      <w:endnotePr/>
      <w:type w:val="nextPage"/>
      <w:pgSz w:w="11906" w:h="16838" w:orient="portrait"/>
      <w:pgMar w:top="993" w:right="849" w:bottom="851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 CYR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39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639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639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639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639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639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639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639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639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3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9"/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39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639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639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639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639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639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639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639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639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9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39"/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39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39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39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39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39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39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39"/>
        <w:ind w:left="2520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9"/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9"/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9"/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9"/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9"/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9"/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9"/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9"/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9"/>
        <w:ind w:left="7047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39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639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639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639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639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639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639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639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639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9"/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9"/>
        <w:ind w:left="648" w:hanging="648"/>
      </w:pPr>
    </w:lvl>
    <w:lvl w:ilvl="1">
      <w:start w:val="1"/>
      <w:numFmt w:val="decimal"/>
      <w:isLgl w:val="false"/>
      <w:suff w:val="tab"/>
      <w:lvlText w:val="%1.%2."/>
      <w:lvlJc w:val="left"/>
      <w:pPr>
        <w:pStyle w:val="639"/>
        <w:ind w:left="720" w:hanging="720"/>
      </w:pPr>
    </w:lvl>
    <w:lvl w:ilvl="2">
      <w:start w:val="5"/>
      <w:numFmt w:val="decimal"/>
      <w:isLgl w:val="false"/>
      <w:suff w:val="tab"/>
      <w:lvlText w:val="%1.%2.%3."/>
      <w:lvlJc w:val="left"/>
      <w:pPr>
        <w:pStyle w:val="639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39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39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39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39"/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39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39"/>
        <w:ind w:left="2160" w:hanging="216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39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639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639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639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639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639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639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639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639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39"/>
        <w:ind w:left="1069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3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9"/>
        <w:ind w:left="6829" w:hanging="180"/>
      </w:pPr>
    </w:lvl>
  </w:abstractNum>
  <w:abstractNum w:abstractNumId="10">
    <w:multiLevelType w:val="hybridMultilevel"/>
    <w:lvl w:ilvl="0">
      <w:start w:val="15"/>
      <w:numFmt w:val="decimal"/>
      <w:isLgl w:val="false"/>
      <w:suff w:val="tab"/>
      <w:lvlText w:val="%1."/>
      <w:lvlJc w:val="left"/>
      <w:pPr>
        <w:pStyle w:val="639"/>
        <w:ind w:left="1069" w:hanging="360"/>
      </w:pPr>
      <w:rPr>
        <w:rFonts w:eastAsia="Calibri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3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9"/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9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39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39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39"/>
        <w:ind w:left="25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39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39"/>
        <w:ind w:left="36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39"/>
        <w:ind w:left="43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39"/>
        <w:ind w:left="46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39"/>
        <w:ind w:left="5400" w:hanging="21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9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39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39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39"/>
        <w:ind w:left="25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39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39"/>
        <w:ind w:left="36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39"/>
        <w:ind w:left="43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39"/>
        <w:ind w:left="46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39"/>
        <w:ind w:left="540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9"/>
        <w:ind w:left="142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39"/>
        <w:ind w:left="2434" w:hanging="136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39"/>
        <w:ind w:left="2434" w:hanging="136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39"/>
        <w:ind w:left="2434" w:hanging="136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39"/>
        <w:ind w:left="2434" w:hanging="136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39"/>
        <w:ind w:left="250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39"/>
        <w:ind w:left="286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39"/>
        <w:ind w:left="286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39"/>
        <w:ind w:left="3229" w:hanging="216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39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639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639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639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639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639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639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639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639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9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39"/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39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39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39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39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39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39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39"/>
        <w:ind w:left="2520" w:hanging="216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9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39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39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39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39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39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39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39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39"/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pStyle w:val="639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39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39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39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39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39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39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39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39"/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9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39"/>
        <w:ind w:left="1254" w:hanging="720"/>
      </w:pPr>
    </w:lvl>
    <w:lvl w:ilvl="2">
      <w:start w:val="3"/>
      <w:numFmt w:val="decimal"/>
      <w:isLgl w:val="false"/>
      <w:suff w:val="tab"/>
      <w:lvlText w:val="%1.%2.%3."/>
      <w:lvlJc w:val="left"/>
      <w:pPr>
        <w:pStyle w:val="639"/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39"/>
        <w:ind w:left="1962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39"/>
        <w:ind w:left="21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39"/>
        <w:ind w:left="267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39"/>
        <w:ind w:left="320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39"/>
        <w:ind w:left="337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39"/>
        <w:ind w:left="3912" w:hanging="216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39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639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639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639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639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639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639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639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639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0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pStyle w:val="639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39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39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39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39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39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39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39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39"/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39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639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639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639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639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639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639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639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639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7"/>
  </w:num>
  <w:num w:numId="6">
    <w:abstractNumId w:val="18"/>
  </w:num>
  <w:num w:numId="7">
    <w:abstractNumId w:val="3"/>
  </w:num>
  <w:num w:numId="8">
    <w:abstractNumId w:val="6"/>
  </w:num>
  <w:num w:numId="9">
    <w:abstractNumId w:val="15"/>
  </w:num>
  <w:num w:numId="10">
    <w:abstractNumId w:val="9"/>
  </w:num>
  <w:num w:numId="11">
    <w:abstractNumId w:val="4"/>
  </w:num>
  <w:num w:numId="12">
    <w:abstractNumId w:val="20"/>
  </w:num>
  <w:num w:numId="13">
    <w:abstractNumId w:val="17"/>
  </w:num>
  <w:num w:numId="14">
    <w:abstractNumId w:val="16"/>
  </w:num>
  <w:num w:numId="15">
    <w:abstractNumId w:val="10"/>
  </w:num>
  <w:num w:numId="16">
    <w:abstractNumId w:val="5"/>
  </w:num>
  <w:num w:numId="17">
    <w:abstractNumId w:val="2"/>
  </w:num>
  <w:num w:numId="18">
    <w:abstractNumId w:val="0"/>
  </w:num>
  <w:num w:numId="19">
    <w:abstractNumId w:val="8"/>
  </w:num>
  <w:num w:numId="20">
    <w:abstractNumId w:val="14"/>
  </w:num>
  <w:num w:numId="21">
    <w:abstractNumId w:val="19"/>
  </w:num>
  <w:num w:numId="22">
    <w:abstractNumId w:val="2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639">
    <w:name w:val="Обычный"/>
    <w:next w:val="639"/>
    <w:link w:val="639"/>
    <w:rPr>
      <w:sz w:val="22"/>
      <w:szCs w:val="22"/>
      <w:lang w:val="ru-RU" w:bidi="ar-SA" w:eastAsia="en-US"/>
    </w:rPr>
    <w:pPr>
      <w:spacing w:lineRule="auto" w:line="252" w:after="160"/>
    </w:pPr>
  </w:style>
  <w:style w:type="character" w:styleId="640">
    <w:name w:val="Основной шрифт абзаца"/>
    <w:next w:val="640"/>
    <w:link w:val="639"/>
    <w:semiHidden/>
  </w:style>
  <w:style w:type="table" w:styleId="641">
    <w:name w:val="Обычная таблица"/>
    <w:next w:val="641"/>
    <w:link w:val="639"/>
    <w:semiHidden/>
    <w:tblPr/>
  </w:style>
  <w:style w:type="numbering" w:styleId="642">
    <w:name w:val="Нет списка"/>
    <w:next w:val="642"/>
    <w:link w:val="639"/>
    <w:semiHidden/>
  </w:style>
  <w:style w:type="paragraph" w:styleId="643">
    <w:name w:val="Абзац списка"/>
    <w:basedOn w:val="639"/>
    <w:next w:val="643"/>
    <w:link w:val="639"/>
    <w:pPr>
      <w:contextualSpacing w:val="true"/>
      <w:ind w:left="720"/>
      <w:spacing w:lineRule="auto" w:line="276" w:after="200"/>
    </w:pPr>
  </w:style>
  <w:style w:type="paragraph" w:styleId="644">
    <w:name w:val="s_1"/>
    <w:basedOn w:val="639"/>
    <w:next w:val="644"/>
    <w:link w:val="639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45">
    <w:name w:val="apple-converted-space"/>
    <w:basedOn w:val="640"/>
    <w:next w:val="645"/>
    <w:link w:val="639"/>
  </w:style>
  <w:style w:type="character" w:styleId="646">
    <w:name w:val="Гиперссылка"/>
    <w:basedOn w:val="640"/>
    <w:next w:val="646"/>
    <w:link w:val="639"/>
    <w:semiHidden/>
    <w:rPr>
      <w:color w:val="0000FF"/>
      <w:u w:val="single"/>
    </w:rPr>
  </w:style>
  <w:style w:type="table" w:styleId="647">
    <w:name w:val="Сетка таблицы"/>
    <w:basedOn w:val="641"/>
    <w:next w:val="647"/>
    <w:link w:val="639"/>
    <w:tblPr/>
  </w:style>
  <w:style w:type="paragraph" w:styleId="648">
    <w:name w:val="Обычный (веб)"/>
    <w:basedOn w:val="639"/>
    <w:next w:val="648"/>
    <w:link w:val="639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49">
    <w:name w:val="formattext"/>
    <w:basedOn w:val="639"/>
    <w:next w:val="649"/>
    <w:link w:val="639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50">
    <w:name w:val="Гипертекстовая ссылка"/>
    <w:basedOn w:val="640"/>
    <w:next w:val="650"/>
    <w:link w:val="639"/>
    <w:rPr>
      <w:color w:val="106BBE"/>
    </w:rPr>
  </w:style>
  <w:style w:type="paragraph" w:styleId="651">
    <w:name w:val="Комментарий"/>
    <w:basedOn w:val="639"/>
    <w:next w:val="639"/>
    <w:link w:val="639"/>
    <w:rPr>
      <w:rFonts w:ascii="Times New Roman CYR" w:hAnsi="Times New Roman CYR" w:eastAsia="Times New Roman"/>
      <w:color w:val="353842"/>
      <w:sz w:val="24"/>
      <w:szCs w:val="24"/>
      <w:lang w:eastAsia="ru-RU"/>
    </w:rPr>
    <w:pPr>
      <w:ind w:left="170"/>
      <w:jc w:val="both"/>
      <w:spacing w:lineRule="auto" w:line="240" w:after="0" w:before="75"/>
      <w:widowControl w:val="off"/>
    </w:pPr>
  </w:style>
  <w:style w:type="character" w:styleId="652">
    <w:name w:val="Выделение"/>
    <w:basedOn w:val="640"/>
    <w:next w:val="652"/>
    <w:link w:val="639"/>
    <w:rPr>
      <w:i/>
      <w:iCs/>
    </w:rPr>
  </w:style>
  <w:style w:type="paragraph" w:styleId="653">
    <w:name w:val="consplusnormal"/>
    <w:basedOn w:val="639"/>
    <w:next w:val="653"/>
    <w:link w:val="639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54">
    <w:name w:val="a"/>
    <w:basedOn w:val="639"/>
    <w:next w:val="654"/>
    <w:link w:val="639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1078" w:default="1">
    <w:name w:val="Default Paragraph Font"/>
    <w:uiPriority w:val="1"/>
    <w:semiHidden/>
    <w:unhideWhenUsed/>
  </w:style>
  <w:style w:type="numbering" w:styleId="1079" w:default="1">
    <w:name w:val="No List"/>
    <w:uiPriority w:val="99"/>
    <w:semiHidden/>
    <w:unhideWhenUsed/>
  </w:style>
  <w:style w:type="paragraph" w:styleId="1080" w:default="1">
    <w:name w:val="Normal"/>
    <w:qFormat/>
  </w:style>
  <w:style w:type="table" w:styleId="108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2023-05-16T01:59:05Z</dcterms:modified>
</cp:coreProperties>
</file>