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tabs>
          <w:tab w:val="left" w:pos="748" w:leader="none"/>
        </w:tabs>
      </w:pPr>
      <w:r>
        <w:rPr>
          <w:b/>
          <w:sz w:val="32"/>
          <w:szCs w:val="28"/>
        </w:rPr>
        <w:t xml:space="preserve"> </w:t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</w:t>
      </w:r>
      <w:r/>
    </w:p>
    <w:p>
      <w:pPr>
        <w:jc w:val="center"/>
        <w:spacing w:lineRule="auto" w:line="240" w:after="0"/>
        <w:tabs>
          <w:tab w:val="left" w:pos="748" w:leader="none"/>
        </w:tabs>
      </w:pPr>
      <w:r>
        <w:rPr>
          <w:b/>
          <w:sz w:val="28"/>
          <w:szCs w:val="28"/>
        </w:rPr>
        <w:t xml:space="preserve">СТОЙБИНСКИЙ СЕЛЬСКИЙ СОВЕТ </w:t>
      </w:r>
      <w:r>
        <w:rPr>
          <w:b/>
          <w:sz w:val="28"/>
          <w:szCs w:val="28"/>
        </w:rPr>
        <w:t xml:space="preserve">НАРОДНЫХ ДЕПУТАТОВ</w:t>
      </w:r>
      <w:r/>
    </w:p>
    <w:p>
      <w:pPr>
        <w:jc w:val="center"/>
        <w:spacing w:lineRule="auto" w:line="240" w:after="0"/>
        <w:tabs>
          <w:tab w:val="left" w:pos="748" w:leader="none"/>
        </w:tabs>
      </w:pPr>
      <w:r>
        <w:rPr>
          <w:b/>
          <w:sz w:val="28"/>
          <w:szCs w:val="28"/>
        </w:rPr>
        <w:t xml:space="preserve">СЕЛЕМДЖИНСКОГО РАЙОНА АМУРСКОЙ ОБЛАСТИ</w:t>
      </w:r>
      <w:r/>
    </w:p>
    <w:p>
      <w:pPr>
        <w:jc w:val="center"/>
        <w:spacing w:lineRule="auto" w:line="240" w:after="0"/>
        <w:tabs>
          <w:tab w:val="left" w:pos="748" w:leader="none"/>
        </w:tabs>
      </w:pPr>
      <w:r>
        <w:rPr>
          <w:b/>
          <w:sz w:val="28"/>
          <w:szCs w:val="28"/>
        </w:rPr>
        <w:t xml:space="preserve">(восьмой созыв</w:t>
      </w:r>
      <w:r>
        <w:rPr>
          <w:sz w:val="28"/>
          <w:szCs w:val="28"/>
        </w:rPr>
        <w:t xml:space="preserve">)</w:t>
      </w:r>
      <w:r/>
    </w:p>
    <w:p>
      <w:pPr>
        <w:jc w:val="center"/>
        <w:spacing w:lineRule="auto" w:line="240" w:after="0"/>
        <w:tabs>
          <w:tab w:val="left" w:pos="748" w:leader="none"/>
        </w:tabs>
      </w:pPr>
      <w:r/>
      <w:r/>
    </w:p>
    <w:p>
      <w:pPr>
        <w:jc w:val="center"/>
        <w:spacing w:lineRule="auto" w:line="240" w:after="0"/>
        <w:tabs>
          <w:tab w:val="left" w:pos="748" w:leader="none"/>
        </w:tabs>
      </w:pPr>
      <w:r/>
      <w:r/>
    </w:p>
    <w:p>
      <w:pPr>
        <w:jc w:val="center"/>
        <w:spacing w:lineRule="auto" w:line="240" w:after="0"/>
        <w:tabs>
          <w:tab w:val="left" w:pos="748" w:leader="none"/>
        </w:tabs>
      </w:pPr>
      <w:r>
        <w:rPr>
          <w:b/>
          <w:sz w:val="28"/>
          <w:szCs w:val="28"/>
        </w:rPr>
        <w:t xml:space="preserve">Р Е Ш Е Н И Е</w:t>
      </w:r>
      <w:r/>
    </w:p>
    <w:p>
      <w:pPr>
        <w:jc w:val="both"/>
        <w:spacing w:lineRule="auto" w:line="240" w:after="0"/>
      </w:pPr>
      <w:r/>
      <w:r/>
    </w:p>
    <w:p>
      <w:pPr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14» </w:t>
      </w:r>
      <w:r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2023 г.                                                                                 №</w:t>
      </w:r>
      <w:r>
        <w:rPr>
          <w:sz w:val="28"/>
          <w:szCs w:val="28"/>
        </w:rPr>
        <w:t xml:space="preserve"> 14/121</w:t>
      </w:r>
      <w:r/>
    </w:p>
    <w:p>
      <w:pPr>
        <w:spacing w:lineRule="auto" w:line="240" w:after="0"/>
      </w:pPr>
      <w:r/>
      <w:r/>
    </w:p>
    <w:p>
      <w:pPr>
        <w:jc w:val="center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с. Стойба</w:t>
      </w:r>
      <w:r/>
    </w:p>
    <w:p>
      <w:pPr>
        <w:pStyle w:val="837"/>
        <w:jc w:val="center"/>
      </w:pPr>
      <w:r/>
      <w:r/>
    </w:p>
    <w:p>
      <w:r/>
      <w:r/>
    </w:p>
    <w:p>
      <w:pPr>
        <w:pStyle w:val="841"/>
        <w:ind w:left="-284" w:firstLine="720"/>
        <w:jc w:val="center"/>
        <w:spacing w:lineRule="atLeast" w:line="200" w:after="0"/>
        <w:rPr>
          <w:b/>
          <w:bCs/>
        </w:rPr>
      </w:pPr>
      <w:r>
        <w:rPr>
          <w:b/>
          <w:bCs/>
          <w:sz w:val="28"/>
          <w:szCs w:val="28"/>
        </w:rPr>
        <w:t xml:space="preserve">О заключении договора безвозмездного пользования помещением без проведения торгов </w:t>
      </w:r>
      <w:r/>
    </w:p>
    <w:p>
      <w:pPr>
        <w:pStyle w:val="841"/>
        <w:ind w:left="-284" w:firstLine="720"/>
        <w:jc w:val="both"/>
        <w:spacing w:lineRule="atLeast" w:line="200" w:after="0"/>
      </w:pPr>
      <w:r/>
      <w:r/>
    </w:p>
    <w:p>
      <w:pPr>
        <w:pStyle w:val="841"/>
        <w:ind w:left="-284" w:firstLine="720"/>
        <w:jc w:val="both"/>
        <w:spacing w:lineRule="atLeast" w:line="200" w:after="0"/>
        <w:rPr>
          <w:rFonts w:eastAsia="Times New Roman"/>
        </w:rPr>
      </w:pPr>
      <w:r>
        <w:rPr>
          <w:rFonts w:eastAsia="Times New Roman"/>
        </w:rPr>
      </w:r>
      <w:r/>
    </w:p>
    <w:p>
      <w:pPr>
        <w:pStyle w:val="844"/>
        <w:contextualSpacing w:val="true"/>
        <w:ind w:firstLine="708"/>
        <w:jc w:val="both"/>
        <w:widowControl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пунктом 14 ч. 1 ст.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17.1 Федерального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закона от 26.07.2006 г. № 135-ФЗ «О защите конкуренции»,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Федеральный закон от 06.12.2011 N 401-ФЗ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"О внесении изменений в Федеральный закон "О защите конкуренции" и отдельные законодательные акты Российской Федерации"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Устава Стойбинского сельсовета, </w:t>
      </w:r>
      <w:r>
        <w:rPr>
          <w:rFonts w:ascii="Times New Roman" w:hAnsi="Times New Roman" w:cs="Times New Roman"/>
          <w:sz w:val="28"/>
          <w:szCs w:val="28"/>
        </w:rPr>
        <w:t xml:space="preserve">Стойбин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кий сельский Совет народ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ых депутатов</w:t>
      </w:r>
      <w:r/>
    </w:p>
    <w:p>
      <w:pPr>
        <w:contextualSpacing w:val="true"/>
        <w:rPr>
          <w:rFonts w:eastAsia="Times New Roman"/>
        </w:rPr>
      </w:pPr>
      <w:r>
        <w:rPr>
          <w:rFonts w:eastAsiaTheme="minorEastAsia"/>
          <w:b/>
          <w:bCs/>
          <w:sz w:val="28"/>
          <w:szCs w:val="28"/>
        </w:rPr>
        <w:t xml:space="preserve">р е ш и л: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38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>
        <w:rPr>
          <w:rFonts w:eastAsiaTheme="minorEastAsia"/>
          <w:sz w:val="28"/>
          <w:szCs w:val="28"/>
        </w:rPr>
        <w:t xml:space="preserve">Дать согласие на заключение договора безвозмездного пользования помещением  с </w:t>
      </w:r>
      <w:bookmarkStart w:id="0" w:name="_Hlk153521412"/>
      <w:r>
        <w:rPr>
          <w:rFonts w:eastAsiaTheme="minorEastAsia"/>
          <w:sz w:val="28"/>
          <w:szCs w:val="28"/>
        </w:rPr>
        <w:t xml:space="preserve">УФПС Амурской области АО Почта России</w:t>
      </w:r>
      <w:bookmarkEnd w:id="0"/>
      <w:r>
        <w:rPr>
          <w:rFonts w:eastAsiaTheme="minorEastAsia"/>
          <w:sz w:val="28"/>
          <w:szCs w:val="28"/>
        </w:rPr>
        <w:t xml:space="preserve">, расположенного по адресу: Амурская область, </w:t>
      </w:r>
      <w:r>
        <w:rPr>
          <w:rFonts w:eastAsiaTheme="minorEastAsia"/>
          <w:sz w:val="28"/>
          <w:szCs w:val="28"/>
        </w:rPr>
        <w:t xml:space="preserve">Селемджинского</w:t>
      </w:r>
      <w:r>
        <w:rPr>
          <w:rFonts w:eastAsiaTheme="minorEastAsia"/>
          <w:sz w:val="28"/>
          <w:szCs w:val="28"/>
        </w:rPr>
        <w:t xml:space="preserve"> района, с. Стойба, ул. Майская</w:t>
      </w:r>
      <w:r>
        <w:rPr>
          <w:rFonts w:eastAsiaTheme="minorEastAsia"/>
          <w:sz w:val="28"/>
          <w:szCs w:val="28"/>
        </w:rPr>
        <w:t xml:space="preserve"> д.</w:t>
      </w:r>
      <w:r>
        <w:rPr>
          <w:rFonts w:eastAsiaTheme="minorEastAsia"/>
          <w:sz w:val="28"/>
          <w:szCs w:val="28"/>
        </w:rPr>
        <w:t xml:space="preserve">5, с кадастровым номером 28:22:010406:23 с общей площадью 18,</w:t>
      </w:r>
      <w:r>
        <w:rPr>
          <w:rFonts w:eastAsiaTheme="minorEastAsia"/>
          <w:sz w:val="28"/>
          <w:szCs w:val="28"/>
        </w:rPr>
        <w:t xml:space="preserve">2</w:t>
      </w:r>
      <w:r>
        <w:rPr>
          <w:rFonts w:eastAsiaTheme="minorEastAsia"/>
          <w:sz w:val="28"/>
          <w:szCs w:val="28"/>
        </w:rPr>
        <w:t xml:space="preserve"> кв. м. без проведения торгов в соответствие с пунктом 14 ч. 1 ст. 17.1 Федерального закона от 26.07.2006 г. № 135- ФЗ «О защите конкуренции».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37"/>
        <w:contextualSpacing w:val="true"/>
        <w:ind w:firstLine="709"/>
        <w:jc w:val="both"/>
        <w:rPr>
          <w:rFonts w:eastAsia="Times New Roman"/>
        </w:rPr>
      </w:pPr>
      <w:r>
        <w:rPr>
          <w:rFonts w:eastAsiaTheme="minorEastAsia"/>
          <w:sz w:val="28"/>
          <w:szCs w:val="28"/>
        </w:rPr>
        <w:t xml:space="preserve">2</w:t>
      </w:r>
      <w:r>
        <w:rPr>
          <w:rFonts w:eastAsiaTheme="minorEastAsia"/>
          <w:sz w:val="28"/>
          <w:szCs w:val="28"/>
        </w:rPr>
        <w:t xml:space="preserve">.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Рекомендовать главе Стойбинского сельсовета заключить договор безвозмездного пользования помещением  с </w:t>
      </w:r>
      <w:r>
        <w:rPr>
          <w:rFonts w:eastAsiaTheme="minorEastAsia"/>
          <w:sz w:val="28"/>
          <w:szCs w:val="28"/>
        </w:rPr>
        <w:t xml:space="preserve">УФПС Амурской области АО Почта России</w:t>
      </w:r>
      <w:r>
        <w:rPr>
          <w:rFonts w:eastAsiaTheme="minorEastAsia"/>
          <w:sz w:val="28"/>
          <w:szCs w:val="28"/>
        </w:rPr>
        <w:t xml:space="preserve">, расположенного по адресу: Амурская область, </w:t>
      </w:r>
      <w:r>
        <w:rPr>
          <w:rFonts w:eastAsiaTheme="minorEastAsia"/>
          <w:sz w:val="28"/>
          <w:szCs w:val="28"/>
        </w:rPr>
        <w:t xml:space="preserve">Селемджинского</w:t>
      </w:r>
      <w:r>
        <w:rPr>
          <w:rFonts w:eastAsiaTheme="minorEastAsia"/>
          <w:sz w:val="28"/>
          <w:szCs w:val="28"/>
        </w:rPr>
        <w:t xml:space="preserve"> района, с. Стойба, ул. Майская</w:t>
      </w:r>
      <w:r>
        <w:rPr>
          <w:rFonts w:eastAsiaTheme="minorEastAsia"/>
          <w:sz w:val="28"/>
          <w:szCs w:val="28"/>
        </w:rPr>
        <w:t xml:space="preserve"> д.</w:t>
      </w:r>
      <w:r>
        <w:rPr>
          <w:rFonts w:eastAsiaTheme="minorEastAsia"/>
          <w:sz w:val="28"/>
          <w:szCs w:val="28"/>
        </w:rPr>
        <w:t xml:space="preserve">5, с кадастровым номером 28:22:010406:23 с общей площадью 18,</w:t>
      </w:r>
      <w:r>
        <w:rPr>
          <w:rFonts w:eastAsiaTheme="minorEastAsia"/>
          <w:sz w:val="28"/>
          <w:szCs w:val="28"/>
        </w:rPr>
        <w:t xml:space="preserve">2</w:t>
      </w:r>
      <w:r>
        <w:rPr>
          <w:rFonts w:eastAsiaTheme="minorEastAsia"/>
          <w:sz w:val="28"/>
          <w:szCs w:val="28"/>
        </w:rPr>
        <w:t xml:space="preserve"> кв. м. без проведения торгов в соответствие с пунктом 14 ч. 1 ст. 17.1 Федерального закона от 26.07.2006 г. № 135- ФЗ «О защите конкуренции».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rPr>
          <w:rFonts w:eastAsia="Times New Roman"/>
          <w:sz w:val="28"/>
        </w:rPr>
      </w:pPr>
      <w:r>
        <w:rPr>
          <w:rFonts w:eastAsiaTheme="minorEastAsia"/>
          <w:sz w:val="28"/>
          <w:szCs w:val="28"/>
        </w:rPr>
        <w:t xml:space="preserve">3.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Настоящее решение вступает в силу со дня его принятия и подлежит опубликованию на официальном сайте администрации Стойбинского сельсовета.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 Контроль за исполнением настоящего решения оставляю за собой.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 w:eastAsiaTheme="minorEastAsia"/>
          <w:sz w:val="28"/>
          <w:szCs w:val="28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rPr>
          <w:rFonts w:eastAsia="Times New Roman"/>
        </w:rPr>
      </w:pPr>
      <w:r>
        <w:rPr>
          <w:rFonts w:eastAsia="Times New Roman"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eastAsia="Times New Roman"/>
        </w:rPr>
      </w:pPr>
      <w:r>
        <w:rPr>
          <w:rFonts w:eastAsiaTheme="minorEastAsia"/>
          <w:sz w:val="28"/>
          <w:szCs w:val="28"/>
        </w:rPr>
        <w:t xml:space="preserve">Председатель Стойбинского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eastAsia="Times New Roman"/>
        </w:rPr>
      </w:pPr>
      <w:r>
        <w:rPr>
          <w:rFonts w:eastAsiaTheme="minorEastAsia"/>
          <w:sz w:val="28"/>
          <w:szCs w:val="28"/>
        </w:rPr>
        <w:t xml:space="preserve">сельского Совета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eastAsia="Times New Roman"/>
        </w:rPr>
      </w:pPr>
      <w:r>
        <w:rPr>
          <w:rFonts w:eastAsiaTheme="minorEastAsia"/>
          <w:sz w:val="28"/>
          <w:szCs w:val="28"/>
        </w:rPr>
        <w:t xml:space="preserve">народных депутатов                                                                           Т.А. Шевченко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eastAsia="Times New Roman"/>
        </w:rPr>
      </w:pPr>
      <w:r>
        <w:rPr>
          <w:rFonts w:eastAsia="Times New Roman"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rPr>
          <w:rFonts w:eastAsia="Times New Roman"/>
        </w:rPr>
      </w:pPr>
      <w:r>
        <w:rPr>
          <w:rFonts w:eastAsia="Times New Roman"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</w:pPr>
      <w:r>
        <w:rPr>
          <w:rFonts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843"/>
        <w:ind w:left="-284" w:firstLine="709"/>
        <w:jc w:val="right"/>
        <w:spacing w:after="0" w:afterAutospacing="0" w:before="0" w:beforeAutospacing="0"/>
      </w:pPr>
      <w:r>
        <w:rPr>
          <w:rFonts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426" w:right="42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imSun">
    <w:panose1 w:val="0201060003010101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642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46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4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49">
    <w:name w:val="Title Char"/>
    <w:basedOn w:val="667"/>
    <w:link w:val="679"/>
    <w:uiPriority w:val="10"/>
    <w:rPr>
      <w:sz w:val="48"/>
      <w:szCs w:val="48"/>
    </w:rPr>
  </w:style>
  <w:style w:type="character" w:styleId="650">
    <w:name w:val="Subtitle Char"/>
    <w:basedOn w:val="667"/>
    <w:link w:val="681"/>
    <w:uiPriority w:val="11"/>
    <w:rPr>
      <w:sz w:val="24"/>
      <w:szCs w:val="24"/>
    </w:rPr>
  </w:style>
  <w:style w:type="character" w:styleId="651">
    <w:name w:val="Quote Char"/>
    <w:link w:val="683"/>
    <w:uiPriority w:val="29"/>
    <w:rPr>
      <w:i/>
    </w:rPr>
  </w:style>
  <w:style w:type="character" w:styleId="652">
    <w:name w:val="Intense Quote Char"/>
    <w:link w:val="685"/>
    <w:uiPriority w:val="30"/>
    <w:rPr>
      <w:i/>
    </w:rPr>
  </w:style>
  <w:style w:type="character" w:styleId="653">
    <w:name w:val="Header Char"/>
    <w:basedOn w:val="667"/>
    <w:link w:val="687"/>
    <w:uiPriority w:val="99"/>
  </w:style>
  <w:style w:type="character" w:styleId="654">
    <w:name w:val="Caption Char"/>
    <w:basedOn w:val="691"/>
    <w:link w:val="689"/>
    <w:uiPriority w:val="99"/>
  </w:style>
  <w:style w:type="character" w:styleId="655">
    <w:name w:val="Footnote Text Char"/>
    <w:link w:val="820"/>
    <w:uiPriority w:val="99"/>
    <w:rPr>
      <w:sz w:val="18"/>
    </w:rPr>
  </w:style>
  <w:style w:type="character" w:styleId="656">
    <w:name w:val="Endnote Text Char"/>
    <w:link w:val="823"/>
    <w:uiPriority w:val="99"/>
    <w:rPr>
      <w:sz w:val="20"/>
    </w:rPr>
  </w:style>
  <w:style w:type="paragraph" w:styleId="657" w:default="1">
    <w:name w:val="Normal"/>
    <w:rPr>
      <w:rFonts w:ascii="Times New Roman" w:hAnsi="Times New Roman" w:cs="Times New Roman" w:eastAsia="SimSun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8">
    <w:name w:val="Heading 1"/>
    <w:basedOn w:val="657"/>
    <w:next w:val="657"/>
    <w:link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9">
    <w:name w:val="Heading 2"/>
    <w:basedOn w:val="657"/>
    <w:next w:val="65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0">
    <w:name w:val="Heading 3"/>
    <w:basedOn w:val="657"/>
    <w:next w:val="657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1">
    <w:name w:val="Heading 4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2">
    <w:name w:val="Heading 5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link w:val="658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Title"/>
    <w:basedOn w:val="657"/>
    <w:next w:val="657"/>
    <w:link w:val="6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0" w:customStyle="1">
    <w:name w:val="Заголовок Знак"/>
    <w:link w:val="679"/>
    <w:uiPriority w:val="10"/>
    <w:rPr>
      <w:sz w:val="48"/>
      <w:szCs w:val="48"/>
    </w:rPr>
  </w:style>
  <w:style w:type="paragraph" w:styleId="681">
    <w:name w:val="Subtitle"/>
    <w:basedOn w:val="657"/>
    <w:next w:val="657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 w:customStyle="1">
    <w:name w:val="Подзаголовок Знак"/>
    <w:link w:val="681"/>
    <w:uiPriority w:val="11"/>
    <w:rPr>
      <w:sz w:val="24"/>
      <w:szCs w:val="24"/>
    </w:rPr>
  </w:style>
  <w:style w:type="paragraph" w:styleId="683">
    <w:name w:val="Quote"/>
    <w:basedOn w:val="657"/>
    <w:next w:val="657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57"/>
    <w:next w:val="657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57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 w:customStyle="1">
    <w:name w:val="Верхний колонтитул Знак"/>
    <w:link w:val="687"/>
    <w:uiPriority w:val="99"/>
  </w:style>
  <w:style w:type="paragraph" w:styleId="689">
    <w:name w:val="Footer"/>
    <w:basedOn w:val="657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uiPriority w:val="99"/>
  </w:style>
  <w:style w:type="paragraph" w:styleId="691">
    <w:name w:val="Caption"/>
    <w:basedOn w:val="657"/>
    <w:next w:val="657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2" w:customStyle="1">
    <w:name w:val="Нижний колонтитул Знак"/>
    <w:link w:val="689"/>
    <w:uiPriority w:val="99"/>
  </w:style>
  <w:style w:type="table" w:styleId="693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4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5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3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4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5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6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7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8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35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7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8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9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0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1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2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7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8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9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0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1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2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3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5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6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7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8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9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0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1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ned - Accent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9" w:customStyle="1">
    <w:name w:val="Lined - Accent 1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00" w:customStyle="1">
    <w:name w:val="Lined - Accent 2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01" w:customStyle="1">
    <w:name w:val="Lined - Accent 3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02" w:customStyle="1">
    <w:name w:val="Lined - Accent 4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03" w:customStyle="1">
    <w:name w:val="Lined - Accent 5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04" w:customStyle="1">
    <w:name w:val="Lined - Accent 6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05" w:customStyle="1">
    <w:name w:val="Bordered &amp; Lined - Accent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6" w:customStyle="1">
    <w:name w:val="Bordered &amp; Lined - Accent 1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07" w:customStyle="1">
    <w:name w:val="Bordered &amp; Lined - Accent 2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08" w:customStyle="1">
    <w:name w:val="Bordered &amp; Lined - Accent 3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09" w:customStyle="1">
    <w:name w:val="Bordered &amp; Lined - Accent 4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10" w:customStyle="1">
    <w:name w:val="Bordered &amp; Lined - Accent 5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11" w:customStyle="1">
    <w:name w:val="Bordered &amp; Lined - Accent 6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12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3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4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5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6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7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8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563C1" w:themeColor="hyperlink"/>
      <w:u w:val="single"/>
    </w:rPr>
  </w:style>
  <w:style w:type="paragraph" w:styleId="820">
    <w:name w:val="footnote text"/>
    <w:basedOn w:val="65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65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657"/>
    <w:next w:val="657"/>
    <w:uiPriority w:val="39"/>
    <w:unhideWhenUsed/>
    <w:pPr>
      <w:spacing w:after="57"/>
    </w:pPr>
  </w:style>
  <w:style w:type="paragraph" w:styleId="827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8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29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30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1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2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3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4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7"/>
    <w:next w:val="657"/>
    <w:uiPriority w:val="99"/>
    <w:unhideWhenUsed/>
    <w:pPr>
      <w:spacing w:after="0"/>
    </w:pPr>
  </w:style>
  <w:style w:type="paragraph" w:styleId="837">
    <w:name w:val="No Spacing"/>
    <w:basedOn w:val="657"/>
    <w:qFormat/>
    <w:uiPriority w:val="1"/>
    <w:pPr>
      <w:spacing w:lineRule="auto" w:line="240" w:after="0"/>
    </w:pPr>
  </w:style>
  <w:style w:type="paragraph" w:styleId="838">
    <w:name w:val="List Paragraph"/>
    <w:basedOn w:val="657"/>
    <w:qFormat/>
    <w:uiPriority w:val="34"/>
    <w:pPr>
      <w:contextualSpacing w:val="true"/>
      <w:ind w:left="720"/>
    </w:pPr>
  </w:style>
  <w:style w:type="character" w:styleId="839" w:customStyle="1">
    <w:name w:val="Цветовое выделение"/>
    <w:rPr>
      <w:b/>
      <w:bCs/>
      <w:color w:val="26282F"/>
    </w:rPr>
  </w:style>
  <w:style w:type="paragraph" w:styleId="840" w:customStyle="1">
    <w:name w:val="Базовый"/>
    <w:rPr>
      <w:rFonts w:ascii="Times New Roman" w:hAnsi="Times New Roman" w:cs="Times New Roman" w:eastAsia="SimSun"/>
      <w:sz w:val="24"/>
      <w:szCs w:val="24"/>
      <w:lang w:eastAsia="zh-CN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1" w:customStyle="1">
    <w:name w:val="Основной текст 21"/>
    <w:rPr>
      <w:rFonts w:ascii="Times New Roman" w:hAnsi="Times New Roman" w:cs="Times New Roman" w:eastAsia="SimSun"/>
      <w:sz w:val="24"/>
      <w:szCs w:val="24"/>
      <w:lang w:eastAsia="ar-SA"/>
    </w:rPr>
    <w:pPr>
      <w:spacing w:lineRule="auto" w:line="48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2" w:customStyle="1">
    <w:name w:val="s_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3" w:customStyle="1">
    <w:name w:val="s_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4" w:customStyle="1">
    <w:name w:val="ConsPlusNormal"/>
    <w:rPr>
      <w:rFonts w:ascii="Arial" w:hAnsi="Arial" w:cs="Arial" w:eastAsiaTheme="minorEastAsia"/>
      <w:sz w:val="20"/>
      <w:szCs w:val="20"/>
      <w:lang w:eastAsia="ru-RU"/>
    </w:rPr>
    <w:pPr>
      <w:ind w:firstLine="720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created xsi:type="dcterms:W3CDTF">2023-12-14T23:18:00Z</dcterms:created>
  <dcterms:modified xsi:type="dcterms:W3CDTF">2023-12-18T00:19:02Z</dcterms:modified>
</cp:coreProperties>
</file>