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28" w:rsidRP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18">
        <w:rPr>
          <w:rFonts w:ascii="Times New Roman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485118" w:rsidRP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18">
        <w:rPr>
          <w:rFonts w:ascii="Times New Roman" w:hAnsi="Times New Roman" w:cs="Times New Roman"/>
          <w:b/>
          <w:sz w:val="28"/>
          <w:szCs w:val="28"/>
        </w:rPr>
        <w:t>СЕЛЕМДЖИНСКОГО РАЙОНА</w:t>
      </w:r>
    </w:p>
    <w:p w:rsid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18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85118" w:rsidRDefault="00485118" w:rsidP="004851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D63D9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» февраля 2020 г.                                               </w:t>
      </w:r>
      <w:r w:rsidR="00BD63D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D63D9">
        <w:rPr>
          <w:rFonts w:ascii="Times New Roman" w:hAnsi="Times New Roman" w:cs="Times New Roman"/>
          <w:b/>
          <w:sz w:val="28"/>
          <w:szCs w:val="28"/>
        </w:rPr>
        <w:t xml:space="preserve"> 3/20</w:t>
      </w:r>
    </w:p>
    <w:p w:rsid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Стойба</w:t>
      </w:r>
    </w:p>
    <w:p w:rsidR="00485118" w:rsidRDefault="00485118" w:rsidP="0048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485118" w:rsidRDefault="00485118" w:rsidP="00C87C7B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C7B">
        <w:rPr>
          <w:sz w:val="28"/>
          <w:szCs w:val="28"/>
        </w:rPr>
        <w:t xml:space="preserve">В целях приведения Устава </w:t>
      </w:r>
      <w:proofErr w:type="spellStart"/>
      <w:r w:rsidRPr="00C87C7B">
        <w:rPr>
          <w:sz w:val="28"/>
          <w:szCs w:val="28"/>
        </w:rPr>
        <w:t>Стойбинского</w:t>
      </w:r>
      <w:proofErr w:type="spellEnd"/>
      <w:r w:rsidRPr="00C87C7B">
        <w:rPr>
          <w:sz w:val="28"/>
          <w:szCs w:val="28"/>
        </w:rPr>
        <w:t xml:space="preserve"> сельсове</w:t>
      </w:r>
      <w:r w:rsidR="00C87C7B" w:rsidRPr="00C87C7B">
        <w:rPr>
          <w:sz w:val="28"/>
          <w:szCs w:val="28"/>
        </w:rPr>
        <w:t>та в соответствие с</w:t>
      </w:r>
      <w:r w:rsidR="00C87C7B">
        <w:rPr>
          <w:sz w:val="28"/>
          <w:szCs w:val="28"/>
        </w:rPr>
        <w:t xml:space="preserve">  </w:t>
      </w:r>
      <w:r w:rsidR="00C87C7B" w:rsidRPr="00C87C7B">
        <w:rPr>
          <w:sz w:val="28"/>
          <w:szCs w:val="28"/>
        </w:rPr>
        <w:t xml:space="preserve"> Федеральными  законами  </w:t>
      </w:r>
      <w:r w:rsidR="00C87C7B" w:rsidRPr="00C87C7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от  31.12.2017  № 503-ФЗ «О внесении  изменений  в  Федеральный закон  "Об  отходах производства   и  потребления" и отдельные законодательные  акты Российской  Федерации»,</w:t>
      </w:r>
      <w:r w:rsidR="00C87C7B" w:rsidRPr="00C87C7B">
        <w:rPr>
          <w:b/>
          <w:bCs/>
          <w:color w:val="000000" w:themeColor="text1"/>
          <w:sz w:val="28"/>
          <w:szCs w:val="28"/>
        </w:rPr>
        <w:t xml:space="preserve"> </w:t>
      </w:r>
      <w:r w:rsidR="00C87C7B" w:rsidRPr="00C87C7B">
        <w:rPr>
          <w:bCs/>
          <w:color w:val="000000" w:themeColor="text1"/>
          <w:sz w:val="28"/>
          <w:szCs w:val="28"/>
        </w:rPr>
        <w:t>от 18 апреля 2018 г. N 83-ФЗ</w:t>
      </w:r>
      <w:r w:rsidR="00C87C7B">
        <w:rPr>
          <w:bCs/>
          <w:color w:val="000000" w:themeColor="text1"/>
          <w:sz w:val="28"/>
          <w:szCs w:val="28"/>
        </w:rPr>
        <w:br/>
        <w:t xml:space="preserve">"О внесении изменений в отдельные законодательные акты Российской Федерации по вопросам совершенствования организации местного самоуправления", от 29.07.2018 № </w:t>
      </w:r>
      <w:r w:rsidR="00C87C7B">
        <w:rPr>
          <w:b/>
          <w:bCs/>
          <w:color w:val="000000" w:themeColor="text1"/>
          <w:sz w:val="28"/>
          <w:szCs w:val="28"/>
        </w:rPr>
        <w:t>244-ФЗ</w:t>
      </w:r>
      <w:r w:rsidR="00C87C7B">
        <w:rPr>
          <w:bCs/>
          <w:color w:val="000000" w:themeColor="text1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C87C7B">
        <w:rPr>
          <w:color w:val="000000" w:themeColor="text1"/>
          <w:sz w:val="28"/>
          <w:szCs w:val="28"/>
          <w:shd w:val="clear" w:color="auto" w:fill="FFFFFF"/>
        </w:rPr>
        <w:t xml:space="preserve"> от 3 августа 2018 г. № </w:t>
      </w:r>
      <w:r w:rsidR="00C87C7B">
        <w:rPr>
          <w:b/>
          <w:color w:val="000000" w:themeColor="text1"/>
          <w:sz w:val="28"/>
          <w:szCs w:val="28"/>
          <w:shd w:val="clear" w:color="auto" w:fill="FFFFFF"/>
        </w:rPr>
        <w:t>340-ФЗ</w:t>
      </w:r>
      <w:r w:rsidR="00C87C7B">
        <w:rPr>
          <w:color w:val="000000" w:themeColor="text1"/>
          <w:sz w:val="28"/>
          <w:szCs w:val="28"/>
          <w:shd w:val="clear" w:color="auto" w:fill="FFFFFF"/>
        </w:rPr>
        <w:t xml:space="preserve"> “О внесении изменений в Градостроительный кодекс Российской Федерации и отдельные законодательные акты Российской Федерации”,</w:t>
      </w:r>
      <w:r w:rsidR="00C87C7B">
        <w:rPr>
          <w:color w:val="000000"/>
          <w:sz w:val="21"/>
          <w:szCs w:val="21"/>
          <w:shd w:val="clear" w:color="auto" w:fill="FFFFFF"/>
        </w:rPr>
        <w:t xml:space="preserve"> </w:t>
      </w:r>
      <w:r w:rsidR="00C87C7B">
        <w:rPr>
          <w:color w:val="000000"/>
          <w:sz w:val="28"/>
          <w:szCs w:val="28"/>
          <w:shd w:val="clear" w:color="auto" w:fill="FFFFFF"/>
        </w:rPr>
        <w:t xml:space="preserve"> от 30 октября 2018 г. </w:t>
      </w:r>
      <w:r w:rsidR="00C87C7B">
        <w:rPr>
          <w:b/>
          <w:color w:val="000000"/>
          <w:sz w:val="28"/>
          <w:szCs w:val="28"/>
          <w:shd w:val="clear" w:color="auto" w:fill="FFFFFF"/>
        </w:rPr>
        <w:t>№ 387-</w:t>
      </w:r>
      <w:r w:rsidR="00C87C7B">
        <w:rPr>
          <w:color w:val="000000"/>
          <w:sz w:val="28"/>
          <w:szCs w:val="28"/>
          <w:shd w:val="clear" w:color="auto" w:fill="FFFFFF"/>
        </w:rPr>
        <w:t xml:space="preserve">ФЗ “О внесении изменений в статьи 2 и 28 Федерального закона "Об общих принципах организации местного самоуправления в Российской Федерации", </w:t>
      </w:r>
      <w:r w:rsidR="00C87C7B">
        <w:rPr>
          <w:bCs/>
          <w:color w:val="000000" w:themeColor="text1"/>
          <w:sz w:val="28"/>
          <w:szCs w:val="28"/>
        </w:rPr>
        <w:t>от 27 декабря 2018 г. № </w:t>
      </w:r>
      <w:r w:rsidR="00C87C7B">
        <w:rPr>
          <w:b/>
          <w:bCs/>
          <w:color w:val="000000" w:themeColor="text1"/>
          <w:sz w:val="28"/>
          <w:szCs w:val="28"/>
        </w:rPr>
        <w:t>498-ФЗ</w:t>
      </w:r>
      <w:r w:rsidR="00C87C7B">
        <w:rPr>
          <w:bCs/>
          <w:color w:val="000000" w:themeColor="text1"/>
          <w:sz w:val="28"/>
          <w:szCs w:val="28"/>
        </w:rPr>
        <w:t xml:space="preserve"> “Об ответственном обращении с животными и о внесении изменений в отдельные законодательные акты Российской Федерации”,</w:t>
      </w:r>
      <w:r w:rsidR="00C87C7B">
        <w:rPr>
          <w:b/>
          <w:bCs/>
          <w:color w:val="000000"/>
        </w:rPr>
        <w:t xml:space="preserve"> </w:t>
      </w:r>
      <w:r w:rsidR="00C87C7B">
        <w:rPr>
          <w:rStyle w:val="s1"/>
          <w:rFonts w:eastAsiaTheme="minorEastAsia"/>
          <w:bCs/>
          <w:color w:val="000000"/>
          <w:sz w:val="28"/>
          <w:szCs w:val="28"/>
        </w:rPr>
        <w:t xml:space="preserve"> от 27 декабря 2018 года № </w:t>
      </w:r>
      <w:r w:rsidR="00C87C7B">
        <w:rPr>
          <w:rStyle w:val="s1"/>
          <w:rFonts w:eastAsiaTheme="minorEastAsia"/>
          <w:b/>
          <w:bCs/>
          <w:color w:val="000000"/>
          <w:sz w:val="28"/>
          <w:szCs w:val="28"/>
        </w:rPr>
        <w:t>556-ФЗ</w:t>
      </w:r>
      <w:r w:rsidR="00C87C7B">
        <w:rPr>
          <w:rStyle w:val="s1"/>
          <w:bCs/>
          <w:color w:val="000000"/>
          <w:sz w:val="28"/>
          <w:szCs w:val="28"/>
        </w:rPr>
        <w:t xml:space="preserve"> </w:t>
      </w:r>
      <w:r w:rsidR="00C87C7B">
        <w:rPr>
          <w:rStyle w:val="s1"/>
          <w:rFonts w:eastAsiaTheme="minorEastAsia"/>
          <w:bCs/>
          <w:color w:val="000000"/>
          <w:sz w:val="28"/>
          <w:szCs w:val="28"/>
        </w:rPr>
        <w:t xml:space="preserve">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87C7B">
        <w:rPr>
          <w:color w:val="000000"/>
          <w:sz w:val="28"/>
          <w:szCs w:val="28"/>
          <w:shd w:val="clear" w:color="auto" w:fill="FFFFFF"/>
        </w:rPr>
        <w:t>от 3 августа 2018 г. № </w:t>
      </w:r>
      <w:r w:rsidR="00C87C7B">
        <w:rPr>
          <w:b/>
          <w:color w:val="000000"/>
          <w:sz w:val="28"/>
          <w:szCs w:val="28"/>
          <w:shd w:val="clear" w:color="auto" w:fill="FFFFFF"/>
        </w:rPr>
        <w:t>307-ФЗ</w:t>
      </w:r>
      <w:r w:rsidR="00C87C7B">
        <w:rPr>
          <w:color w:val="000000"/>
          <w:sz w:val="28"/>
          <w:szCs w:val="28"/>
          <w:shd w:val="clear" w:color="auto" w:fill="FFFFFF"/>
        </w:rPr>
        <w:t xml:space="preserve"> “О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коррупции”, от 30 октября 2018 г. </w:t>
      </w:r>
      <w:r w:rsidR="00C87C7B">
        <w:rPr>
          <w:b/>
          <w:color w:val="000000"/>
          <w:sz w:val="28"/>
          <w:szCs w:val="28"/>
          <w:shd w:val="clear" w:color="auto" w:fill="FFFFFF"/>
        </w:rPr>
        <w:t>№ 382-ФЗ</w:t>
      </w:r>
      <w:r w:rsidR="00C87C7B">
        <w:rPr>
          <w:color w:val="000000"/>
          <w:sz w:val="28"/>
          <w:szCs w:val="28"/>
          <w:shd w:val="clear" w:color="auto" w:fill="FFFFFF"/>
        </w:rPr>
        <w:t xml:space="preserve"> "О внесении изменений в отдельные законодательные акты Российской Федерации”, </w:t>
      </w:r>
      <w:r w:rsidR="00C87C7B">
        <w:rPr>
          <w:color w:val="333333"/>
          <w:kern w:val="36"/>
          <w:sz w:val="28"/>
          <w:szCs w:val="28"/>
        </w:rPr>
        <w:t xml:space="preserve"> от 29 июля 2017 г. </w:t>
      </w:r>
      <w:r w:rsidR="00C87C7B">
        <w:rPr>
          <w:b/>
          <w:color w:val="333333"/>
          <w:kern w:val="36"/>
          <w:sz w:val="28"/>
          <w:szCs w:val="28"/>
        </w:rPr>
        <w:t>N 217-ФЗ</w:t>
      </w:r>
      <w:r w:rsidR="00C87C7B">
        <w:rPr>
          <w:color w:val="333333"/>
          <w:kern w:val="36"/>
          <w:sz w:val="28"/>
          <w:szCs w:val="28"/>
        </w:rPr>
        <w:t xml:space="preserve"> </w:t>
      </w:r>
      <w:r w:rsidR="00C87C7B">
        <w:rPr>
          <w:kern w:val="36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C87C7B">
        <w:rPr>
          <w:color w:val="333333"/>
          <w:kern w:val="36"/>
          <w:sz w:val="28"/>
          <w:szCs w:val="28"/>
        </w:rPr>
        <w:t xml:space="preserve">, </w:t>
      </w:r>
      <w:r w:rsidR="00C87C7B">
        <w:rPr>
          <w:kern w:val="36"/>
          <w:sz w:val="28"/>
          <w:szCs w:val="28"/>
        </w:rPr>
        <w:t xml:space="preserve">а также Законом Амурской области </w:t>
      </w:r>
      <w:r w:rsidR="00C87C7B">
        <w:rPr>
          <w:b/>
          <w:kern w:val="36"/>
          <w:sz w:val="28"/>
          <w:szCs w:val="28"/>
        </w:rPr>
        <w:t>от 21.12.2018 г. № 305-ОЗ</w:t>
      </w:r>
      <w:r w:rsidR="00C87C7B">
        <w:rPr>
          <w:kern w:val="36"/>
          <w:sz w:val="28"/>
          <w:szCs w:val="28"/>
        </w:rPr>
        <w:t xml:space="preserve"> «О внесении изменений в Закон Амурской области «О наименованиях органов </w:t>
      </w:r>
      <w:r w:rsidR="00C87C7B">
        <w:rPr>
          <w:kern w:val="36"/>
          <w:sz w:val="28"/>
          <w:szCs w:val="28"/>
        </w:rPr>
        <w:lastRenderedPageBreak/>
        <w:t>местного самоуправления и должностных лиц местного самоуправления в Амурской области»</w:t>
      </w:r>
      <w:bookmarkStart w:id="0" w:name="_GoBack"/>
      <w:bookmarkEnd w:id="0"/>
      <w:r>
        <w:rPr>
          <w:sz w:val="28"/>
          <w:szCs w:val="28"/>
        </w:rPr>
        <w:t xml:space="preserve">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Стойбинский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485118" w:rsidRDefault="009275C9" w:rsidP="00485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485118">
        <w:rPr>
          <w:rFonts w:ascii="Times New Roman" w:hAnsi="Times New Roman" w:cs="Times New Roman"/>
          <w:sz w:val="28"/>
          <w:szCs w:val="28"/>
        </w:rPr>
        <w:t xml:space="preserve"> сельсовета (далее-Устав) следующие изменения:</w:t>
      </w:r>
    </w:p>
    <w:p w:rsidR="00485118" w:rsidRDefault="00485118" w:rsidP="004851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3 Устава изложить в редакции:</w:t>
      </w:r>
    </w:p>
    <w:p w:rsidR="00B606EB" w:rsidRDefault="00485118" w:rsidP="00485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Официальное наименование муниципального образования – сельское поселение </w:t>
      </w:r>
      <w:proofErr w:type="spellStart"/>
      <w:r w:rsidR="00743EE8"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 w:rsidR="00743E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3EE8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743EE8">
        <w:rPr>
          <w:rFonts w:ascii="Times New Roman" w:hAnsi="Times New Roman" w:cs="Times New Roman"/>
          <w:sz w:val="28"/>
          <w:szCs w:val="28"/>
        </w:rPr>
        <w:t xml:space="preserve"> муниципального района Амурской области</w:t>
      </w:r>
      <w:r w:rsidR="00B606EB">
        <w:rPr>
          <w:rFonts w:ascii="Times New Roman" w:hAnsi="Times New Roman" w:cs="Times New Roman"/>
          <w:sz w:val="28"/>
          <w:szCs w:val="28"/>
        </w:rPr>
        <w:t>.</w:t>
      </w:r>
    </w:p>
    <w:p w:rsidR="00B606EB" w:rsidRDefault="00B606EB" w:rsidP="00485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сельсовет.»;</w:t>
      </w:r>
    </w:p>
    <w:p w:rsidR="00B606EB" w:rsidRDefault="00B606EB" w:rsidP="00B60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6E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19 части 1 статьи 5 Устава изложить в следующей редакции:</w:t>
      </w:r>
    </w:p>
    <w:p w:rsidR="00B606EB" w:rsidRDefault="00B606EB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606EB" w:rsidRDefault="00B606EB" w:rsidP="00B60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части 1 статьи 7 Устава изложить в следующей редакции:</w:t>
      </w:r>
    </w:p>
    <w:p w:rsidR="00B606EB" w:rsidRDefault="00B606EB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6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владельцев, обитающими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сельсовета;»;</w:t>
      </w:r>
    </w:p>
    <w:p w:rsidR="00485118" w:rsidRDefault="00B606EB" w:rsidP="00B60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43EE8" w:rsidRPr="00B6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B606EB" w:rsidRDefault="00EE406E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Структуру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составляют:</w:t>
      </w:r>
    </w:p>
    <w:p w:rsidR="00EE406E" w:rsidRDefault="00EE406E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– представительный орган муниципального образования;</w:t>
      </w:r>
    </w:p>
    <w:p w:rsidR="00EE406E" w:rsidRDefault="00EE406E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– высшее должностное лицо муниципального образования (далее – глава сельсовета, </w:t>
      </w:r>
      <w:r w:rsidR="00CE61F1">
        <w:rPr>
          <w:rFonts w:ascii="Times New Roman" w:hAnsi="Times New Roman" w:cs="Times New Roman"/>
          <w:sz w:val="28"/>
          <w:szCs w:val="28"/>
        </w:rPr>
        <w:t>г</w:t>
      </w:r>
      <w:r w:rsidR="00E56BC3">
        <w:rPr>
          <w:rFonts w:ascii="Times New Roman" w:hAnsi="Times New Roman" w:cs="Times New Roman"/>
          <w:sz w:val="28"/>
          <w:szCs w:val="28"/>
        </w:rPr>
        <w:t>лава муниципального образования, глава поселения);</w:t>
      </w:r>
    </w:p>
    <w:p w:rsidR="00E56BC3" w:rsidRDefault="00E56BC3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914B1">
        <w:rPr>
          <w:rFonts w:ascii="Times New Roman" w:hAnsi="Times New Roman" w:cs="Times New Roman"/>
          <w:sz w:val="28"/>
          <w:szCs w:val="28"/>
        </w:rPr>
        <w:t>– исполнительно-распорядительный орган муниципального образования (далее- администрация сельсовета, администрация).»;</w:t>
      </w:r>
    </w:p>
    <w:p w:rsidR="004914B1" w:rsidRDefault="004914B1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 статьи 6 Устава признать утратившим силу;</w:t>
      </w:r>
    </w:p>
    <w:p w:rsidR="004914B1" w:rsidRDefault="004914B1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2 статьи 15 Устава слово «данной» заменить словом «соответствующей»;</w:t>
      </w:r>
    </w:p>
    <w:p w:rsidR="004914B1" w:rsidRDefault="004914B1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</w:t>
      </w:r>
      <w:r w:rsidR="0062381E">
        <w:rPr>
          <w:rFonts w:ascii="Times New Roman" w:hAnsi="Times New Roman" w:cs="Times New Roman"/>
          <w:sz w:val="28"/>
          <w:szCs w:val="28"/>
        </w:rPr>
        <w:t>3 части 2 статьи 27 и в пункте 11 статьи 32 Устава слово «частями 3,5,7.2» заменить словами «частями 3, 3.1-1,5,7.2»;</w:t>
      </w:r>
    </w:p>
    <w:p w:rsidR="0062381E" w:rsidRDefault="0062381E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4 статьи 31 Устава</w:t>
      </w:r>
      <w:r w:rsidR="001A38C7">
        <w:rPr>
          <w:rFonts w:ascii="Times New Roman" w:hAnsi="Times New Roman" w:cs="Times New Roman"/>
          <w:sz w:val="28"/>
          <w:szCs w:val="28"/>
        </w:rPr>
        <w:t xml:space="preserve"> признать утратившим силу;9) статью 30 Устава дополнить частью 7.1 следующего содержания:</w:t>
      </w:r>
    </w:p>
    <w:p w:rsidR="001A38C7" w:rsidRDefault="001A38C7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вправе:</w:t>
      </w:r>
    </w:p>
    <w:p w:rsidR="001A38C7" w:rsidRDefault="001A38C7" w:rsidP="001A3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1A38C7" w:rsidRDefault="001A38C7" w:rsidP="001A3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управлении коммерческой или некоммерческой организацией, за исключением следующих случаев:</w:t>
      </w:r>
    </w:p>
    <w:p w:rsidR="001A38C7" w:rsidRDefault="001A38C7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выборном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11B4" w:rsidRDefault="001A38C7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органе  местного самоуправления, аппарате избирательной комиссии муниципального образования, участия в съезде</w:t>
      </w:r>
      <w:r w:rsidR="00FB11B4">
        <w:rPr>
          <w:rFonts w:ascii="Times New Roman" w:hAnsi="Times New Roman" w:cs="Times New Roman"/>
          <w:sz w:val="28"/>
          <w:szCs w:val="28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B11B4" w:rsidRDefault="00FB11B4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образований, а также в их органах управления;</w:t>
      </w:r>
    </w:p>
    <w:p w:rsidR="00F07E09" w:rsidRDefault="00FB11B4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="00F07E09">
        <w:rPr>
          <w:rFonts w:ascii="Times New Roman" w:hAnsi="Times New Roman" w:cs="Times New Roman"/>
          <w:sz w:val="28"/>
          <w:szCs w:val="28"/>
        </w:rPr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07E09" w:rsidRDefault="00F07E09" w:rsidP="00F07E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 законами;</w:t>
      </w:r>
    </w:p>
    <w:p w:rsidR="00F07E09" w:rsidRDefault="00B06054" w:rsidP="00B06054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7E09" w:rsidRPr="00F07E09">
        <w:rPr>
          <w:rFonts w:ascii="Times New Roman" w:hAnsi="Times New Roman" w:cs="Times New Roman"/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="00F07E09" w:rsidRPr="00F07E09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B06054" w:rsidRDefault="00B06054" w:rsidP="00B06054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06054" w:rsidRDefault="00B06054" w:rsidP="00B06054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часть 1 статьи 45 Устава после слов «муниципальных правовых актов» дополнить словами «, а также соглашений, заключаемых между органами местного самоуправления,»; </w:t>
      </w:r>
    </w:p>
    <w:p w:rsidR="004B3626" w:rsidRDefault="004B3626" w:rsidP="00B06054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2 статьи 45 Устава изложить в редакции: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 также соглашения, заключенные между органами местного самоуправления, вступают в силу после их официального обнародования.»;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часть 1 статьи 7 дополнить пунктом 17 следующего содержания: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потребителей».;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части 4 статьи 16 Устава слова «по проектам и вопросам, указанным в части 3 настоящей статьи,» исключить;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пункт 21 части 1 статьи 5 Устава изложить в следующей редакции:</w:t>
      </w:r>
    </w:p>
    <w:p w:rsidR="004B3626" w:rsidRDefault="004B362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r w:rsidR="001B32D0">
        <w:rPr>
          <w:rFonts w:ascii="Times New Roman" w:hAnsi="Times New Roman" w:cs="Times New Roman"/>
          <w:sz w:val="28"/>
          <w:szCs w:val="28"/>
        </w:rPr>
        <w:t xml:space="preserve"> ее приведения в соответствие с установленными требованиями),»;</w:t>
      </w:r>
    </w:p>
    <w:p w:rsidR="001B32D0" w:rsidRDefault="001B32D0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часть 16 статьи 28 Устава изложить в редакции:</w:t>
      </w:r>
    </w:p>
    <w:p w:rsidR="001E766F" w:rsidRDefault="001B32D0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</w:t>
      </w:r>
      <w:r w:rsidR="001E766F">
        <w:rPr>
          <w:rFonts w:ascii="Times New Roman" w:hAnsi="Times New Roman" w:cs="Times New Roman"/>
          <w:sz w:val="28"/>
          <w:szCs w:val="28"/>
        </w:rPr>
        <w:t xml:space="preserve">аконом от 3 декабря 2012 года № </w:t>
      </w:r>
      <w:r>
        <w:rPr>
          <w:rFonts w:ascii="Times New Roman" w:hAnsi="Times New Roman" w:cs="Times New Roman"/>
          <w:sz w:val="28"/>
          <w:szCs w:val="28"/>
        </w:rPr>
        <w:t>230-ФЗ</w:t>
      </w:r>
      <w:r w:rsidR="001E766F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доходами», Федеральным законом от 07 мая 2013 года № 79-ФЗ «О запрете отдельным категориям лиц открывать и иметь счета (вклады), хранить наличные денежные средства и </w:t>
      </w:r>
      <w:r w:rsidR="001E766F">
        <w:rPr>
          <w:rFonts w:ascii="Times New Roman" w:hAnsi="Times New Roman" w:cs="Times New Roman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131-ФЗ»;</w:t>
      </w:r>
    </w:p>
    <w:p w:rsidR="001E766F" w:rsidRDefault="001E766F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часть 4.1 статьи 31 Устава изложить в редакции:</w:t>
      </w:r>
    </w:p>
    <w:p w:rsidR="00F20693" w:rsidRDefault="001E766F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 Глава сельсовета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сельсовета прекращаются </w:t>
      </w:r>
      <w:r w:rsidR="00F20693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Федеральных законом от 25 декабря 2008 года № 273-ФЗ «О противодействии коррупции», Федеральным законом от 3 декабря 2012 года № 230- ФЗ «О контроле за соответствием расходов лиц, замещающих государственные должности, и иных лиц их доходами»,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131-ФЗ.».</w:t>
      </w:r>
    </w:p>
    <w:p w:rsidR="00F20693" w:rsidRDefault="00F20693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статью 28 Устава дополнить частью 17 следующего содержания:</w:t>
      </w:r>
    </w:p>
    <w:p w:rsidR="00D82FE7" w:rsidRDefault="00F20693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К депутату, представившему недостоверные </w:t>
      </w:r>
      <w:r w:rsidR="001530D4">
        <w:rPr>
          <w:rFonts w:ascii="Times New Roman" w:hAnsi="Times New Roman" w:cs="Times New Roman"/>
          <w:sz w:val="28"/>
          <w:szCs w:val="28"/>
        </w:rPr>
        <w:t xml:space="preserve"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="0032453D">
        <w:rPr>
          <w:rFonts w:ascii="Times New Roman" w:hAnsi="Times New Roman" w:cs="Times New Roman"/>
          <w:sz w:val="28"/>
          <w:szCs w:val="28"/>
        </w:rPr>
        <w:t>применены</w:t>
      </w:r>
      <w:r w:rsidR="00D82FE7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Федерации».».</w:t>
      </w:r>
    </w:p>
    <w:p w:rsidR="00D82FE7" w:rsidRDefault="00D82FE7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статью 30 Устава дополнить частью 18 следующего содержания:</w:t>
      </w:r>
    </w:p>
    <w:p w:rsidR="00365B96" w:rsidRDefault="00D82FE7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К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представившему недостоверные или неполные о своих доходах, расходах, об имуществе и обязательствах имущественного характера, а также сведения о доходах, расходах, об имуществе и обязательных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06.10.2003 </w:t>
      </w:r>
      <w:r w:rsidR="00365B9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Федерации».».</w:t>
      </w:r>
    </w:p>
    <w:p w:rsidR="00365B96" w:rsidRDefault="00365B9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статью 40 Устава дополнить частью 6.1 следующего содержания:</w:t>
      </w:r>
    </w:p>
    <w:p w:rsidR="00365B96" w:rsidRDefault="00365B96" w:rsidP="004B3626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решения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дополнительно подлежат </w:t>
      </w:r>
      <w:r w:rsidR="003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на портале Минюста России «Нормативные правовые акты в Российской Федерации» (</w:t>
      </w:r>
      <w:hyperlink r:id="rId6" w:history="1"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D4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4387">
          <w:rPr>
            <w:rStyle w:val="a4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ФС77-72471 от 05.03.2018).».</w:t>
      </w:r>
    </w:p>
    <w:p w:rsidR="00604421" w:rsidRDefault="00365B96" w:rsidP="00365B9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на </w:t>
      </w:r>
      <w:r w:rsidR="00604421"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604421" w:rsidRDefault="00604421" w:rsidP="00365B9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604421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04421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04421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B32D0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1E766F" w:rsidRPr="00604421">
        <w:rPr>
          <w:rFonts w:ascii="Times New Roman" w:hAnsi="Times New Roman" w:cs="Times New Roman"/>
          <w:sz w:val="28"/>
          <w:szCs w:val="28"/>
        </w:rPr>
        <w:t xml:space="preserve"> </w:t>
      </w:r>
      <w:r w:rsidR="001B32D0" w:rsidRPr="0060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Унру</w:t>
      </w:r>
      <w:proofErr w:type="spellEnd"/>
    </w:p>
    <w:p w:rsidR="00604421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04421" w:rsidRPr="00604421" w:rsidRDefault="00604421" w:rsidP="006044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54" w:rsidRPr="00F07E09" w:rsidRDefault="00B06054" w:rsidP="00B06054">
      <w:pPr>
        <w:pStyle w:val="a3"/>
        <w:spacing w:after="120"/>
        <w:ind w:left="964"/>
        <w:jc w:val="both"/>
        <w:rPr>
          <w:rFonts w:ascii="Times New Roman" w:hAnsi="Times New Roman" w:cs="Times New Roman"/>
          <w:sz w:val="28"/>
          <w:szCs w:val="28"/>
        </w:rPr>
      </w:pPr>
    </w:p>
    <w:p w:rsidR="001A38C7" w:rsidRDefault="001A38C7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8C7" w:rsidRDefault="001A38C7" w:rsidP="001A38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B1" w:rsidRPr="00B606EB" w:rsidRDefault="004914B1" w:rsidP="00B60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14B1" w:rsidRPr="00B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128"/>
    <w:multiLevelType w:val="hybridMultilevel"/>
    <w:tmpl w:val="3CC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753E"/>
    <w:multiLevelType w:val="hybridMultilevel"/>
    <w:tmpl w:val="AFDAB8B8"/>
    <w:lvl w:ilvl="0" w:tplc="35C41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87E77"/>
    <w:multiLevelType w:val="hybridMultilevel"/>
    <w:tmpl w:val="A5BE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E8"/>
    <w:rsid w:val="00085128"/>
    <w:rsid w:val="001530D4"/>
    <w:rsid w:val="001A38C7"/>
    <w:rsid w:val="001B32D0"/>
    <w:rsid w:val="001E766F"/>
    <w:rsid w:val="0032453D"/>
    <w:rsid w:val="00365B96"/>
    <w:rsid w:val="00485118"/>
    <w:rsid w:val="004914B1"/>
    <w:rsid w:val="004B3626"/>
    <w:rsid w:val="00604421"/>
    <w:rsid w:val="0062381E"/>
    <w:rsid w:val="00743EE8"/>
    <w:rsid w:val="009275C9"/>
    <w:rsid w:val="00B06054"/>
    <w:rsid w:val="00B606EB"/>
    <w:rsid w:val="00BD63D9"/>
    <w:rsid w:val="00BF1300"/>
    <w:rsid w:val="00C87C7B"/>
    <w:rsid w:val="00CE61F1"/>
    <w:rsid w:val="00D82FE7"/>
    <w:rsid w:val="00E56BC3"/>
    <w:rsid w:val="00EE406E"/>
    <w:rsid w:val="00EF68E8"/>
    <w:rsid w:val="00F07E09"/>
    <w:rsid w:val="00F20693"/>
    <w:rsid w:val="00F5726B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FB5"/>
  <w15:chartTrackingRefBased/>
  <w15:docId w15:val="{4E0DBD89-02A4-461D-8CEE-0FAAFCD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B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D9"/>
    <w:rPr>
      <w:rFonts w:ascii="Segoe UI" w:hAnsi="Segoe UI" w:cs="Segoe UI"/>
      <w:sz w:val="18"/>
      <w:szCs w:val="18"/>
    </w:rPr>
  </w:style>
  <w:style w:type="paragraph" w:customStyle="1" w:styleId="j11">
    <w:name w:val="j11"/>
    <w:basedOn w:val="a"/>
    <w:rsid w:val="00C8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7C7B"/>
  </w:style>
  <w:style w:type="character" w:styleId="a7">
    <w:name w:val="Strong"/>
    <w:basedOn w:val="a0"/>
    <w:uiPriority w:val="22"/>
    <w:qFormat/>
    <w:rsid w:val="00C87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.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DA7A-F608-443D-B957-16E8CC2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2020-02-14T05:22:00Z</cp:lastPrinted>
  <dcterms:created xsi:type="dcterms:W3CDTF">2020-02-12T00:52:00Z</dcterms:created>
  <dcterms:modified xsi:type="dcterms:W3CDTF">2020-02-17T02:09:00Z</dcterms:modified>
</cp:coreProperties>
</file>