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38" w:rsidRDefault="00712238" w:rsidP="007122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/>
          <w:b/>
          <w:sz w:val="28"/>
          <w:szCs w:val="28"/>
        </w:rPr>
        <w:br/>
        <w:t>СТОЙБИНСКИЙ СЕЛЬСКИЙ СОВЕТ НАРОДНЫХ ДЕПУТАТОВ СЕЛЕМДЖИНСКОГО РАЙОНА АМУРСКОЙ ОБЛАСТИ</w:t>
      </w:r>
    </w:p>
    <w:p w:rsidR="00712238" w:rsidRDefault="00712238" w:rsidP="007122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(шестой созыв)</w:t>
      </w:r>
      <w:r>
        <w:rPr>
          <w:rFonts w:ascii="Times New Roman" w:hAnsi="Times New Roman"/>
          <w:b/>
          <w:sz w:val="28"/>
          <w:szCs w:val="28"/>
        </w:rPr>
        <w:br/>
      </w:r>
    </w:p>
    <w:p w:rsidR="00712238" w:rsidRDefault="00712238" w:rsidP="00712238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712238" w:rsidRDefault="00712238" w:rsidP="00712238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CA5856">
        <w:rPr>
          <w:rFonts w:ascii="Times New Roman" w:hAnsi="Times New Roman"/>
          <w:bCs/>
          <w:sz w:val="28"/>
          <w:szCs w:val="28"/>
        </w:rPr>
        <w:t xml:space="preserve">от     28 </w:t>
      </w:r>
      <w:proofErr w:type="gramStart"/>
      <w:r w:rsidR="00CA5856">
        <w:rPr>
          <w:rFonts w:ascii="Times New Roman" w:hAnsi="Times New Roman"/>
          <w:bCs/>
          <w:sz w:val="28"/>
          <w:szCs w:val="28"/>
        </w:rPr>
        <w:t>декабря  2017</w:t>
      </w:r>
      <w:bookmarkStart w:id="0" w:name="_GoBack"/>
      <w:bookmarkEnd w:id="0"/>
      <w:proofErr w:type="gramEnd"/>
      <w:r>
        <w:rPr>
          <w:rFonts w:ascii="Times New Roman" w:hAnsi="Times New Roman"/>
          <w:bCs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11/44</w:t>
      </w:r>
    </w:p>
    <w:p w:rsidR="00712238" w:rsidRDefault="00712238" w:rsidP="00712238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Стойба</w:t>
      </w: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 принятии во втором чтении проекта решения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  Совета народных  депутатов «О бюджете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сельсовета на 2018 год и </w:t>
      </w: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 плановый период    2019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2020  годов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и об основных характеристиках  бюджета на 2018 год </w:t>
      </w: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 на плановый период 2019 и 2020 годов</w:t>
      </w: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12238" w:rsidRDefault="00712238" w:rsidP="007122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12238" w:rsidRDefault="00712238" w:rsidP="007122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Рассмотрев основные характеристики бюджета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 на 2018 год и на плановый период 2019 и 2020 годов,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Стойбинский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  Совет народных  депутатов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решил:</w:t>
      </w:r>
      <w:r>
        <w:rPr>
          <w:rFonts w:ascii="Times New Roman" w:hAnsi="Times New Roman"/>
          <w:color w:val="000000" w:themeColor="text1"/>
          <w:sz w:val="28"/>
          <w:szCs w:val="28"/>
        </w:rPr>
        <w:t>                </w:t>
      </w:r>
    </w:p>
    <w:p w:rsidR="00712238" w:rsidRDefault="00712238" w:rsidP="007122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712238" w:rsidRDefault="007122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Принять во втором чтении проект решения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  Совета народных депутатов «О бюджете 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сельсовета на 2018 год и на плановый период    2019 и 2020 годов» и об основных характеристиках  бюджета на 2018 год и на плановый период 2019 и 2020 годов.</w:t>
      </w:r>
    </w:p>
    <w:p w:rsidR="00712238" w:rsidRDefault="00712238" w:rsidP="007122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 основные 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характеристики  бюджета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  на  2018 и на плановый период 2019 и 2020 годов (Прилагается).</w:t>
      </w:r>
    </w:p>
    <w:p w:rsidR="00712238" w:rsidRDefault="00712238" w:rsidP="007122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Настоящее решение вступает в силу со дня его принятия и подписания.</w:t>
      </w:r>
    </w:p>
    <w:p w:rsidR="00712238" w:rsidRDefault="00712238" w:rsidP="007122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2238" w:rsidRDefault="00712238" w:rsidP="007122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2238" w:rsidRDefault="00712238" w:rsidP="007122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2238" w:rsidRDefault="00712238" w:rsidP="00712238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</w:p>
    <w:p w:rsidR="00712238" w:rsidRDefault="00712238" w:rsidP="00712238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                                                    А. С. Литвиненко</w:t>
      </w:r>
    </w:p>
    <w:p w:rsidR="00712238" w:rsidRDefault="00712238" w:rsidP="0071223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34AA" w:rsidRDefault="000534AA"/>
    <w:sectPr w:rsidR="0005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4F"/>
    <w:multiLevelType w:val="hybridMultilevel"/>
    <w:tmpl w:val="292861C2"/>
    <w:lvl w:ilvl="0" w:tplc="B4F0E09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9"/>
    <w:rsid w:val="000534AA"/>
    <w:rsid w:val="00712238"/>
    <w:rsid w:val="008E5B19"/>
    <w:rsid w:val="00B31959"/>
    <w:rsid w:val="00C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6F2A"/>
  <w15:chartTrackingRefBased/>
  <w15:docId w15:val="{A19B517C-0DAF-40E9-B2FE-6A42802E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2018-01-12T04:42:00Z</cp:lastPrinted>
  <dcterms:created xsi:type="dcterms:W3CDTF">2018-01-12T01:16:00Z</dcterms:created>
  <dcterms:modified xsi:type="dcterms:W3CDTF">2018-01-12T04:42:00Z</dcterms:modified>
</cp:coreProperties>
</file>