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5C" w:rsidRDefault="00925C5C" w:rsidP="00925C5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25C5C" w:rsidRDefault="00925C5C" w:rsidP="00925C5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СТОЙБИНСКИЙ СЕЛЬСКИЙ СОВЕТ НАРОДНЫХ ДЕПУТАТОВ</w:t>
      </w:r>
    </w:p>
    <w:p w:rsidR="00925C5C" w:rsidRDefault="00925C5C" w:rsidP="00925C5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СЕЛЕМДЖИНСКОГО РАЙОНА АМУРСКОЙ ОБЛАСТИ</w:t>
      </w:r>
    </w:p>
    <w:p w:rsidR="00925C5C" w:rsidRDefault="00925C5C" w:rsidP="00925C5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шестой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созыв)</w:t>
      </w:r>
    </w:p>
    <w:p w:rsidR="00925C5C" w:rsidRDefault="00925C5C" w:rsidP="00925C5C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25C5C" w:rsidRDefault="00925C5C" w:rsidP="00925C5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C5C" w:rsidRDefault="00925C5C" w:rsidP="00925C5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25C5C" w:rsidRDefault="00925C5C" w:rsidP="00925C5C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25C5C" w:rsidRDefault="00925C5C" w:rsidP="00925C5C">
      <w:pPr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 2016  г.                                                                                       № </w:t>
      </w:r>
      <w:r w:rsidR="00384CF3">
        <w:rPr>
          <w:rFonts w:ascii="Times New Roman" w:hAnsi="Times New Roman" w:cs="Times New Roman"/>
          <w:sz w:val="28"/>
          <w:szCs w:val="28"/>
        </w:rPr>
        <w:t xml:space="preserve"> 1/2</w:t>
      </w:r>
    </w:p>
    <w:p w:rsidR="00925C5C" w:rsidRDefault="00925C5C" w:rsidP="00925C5C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Стойба</w:t>
      </w:r>
    </w:p>
    <w:p w:rsidR="00925C5C" w:rsidRPr="00C62CFE" w:rsidRDefault="00925C5C" w:rsidP="00925C5C">
      <w:pPr>
        <w:spacing w:before="100" w:beforeAutospacing="1" w:after="100" w:afterAutospacing="1" w:line="270" w:lineRule="atLeast"/>
        <w:rPr>
          <w:rFonts w:ascii="Exo 2" w:eastAsia="Times New Roman" w:hAnsi="Exo 2" w:cs="Times New Roman"/>
          <w:sz w:val="20"/>
          <w:szCs w:val="20"/>
          <w:lang w:eastAsia="ru-RU"/>
        </w:rPr>
      </w:pPr>
      <w:r>
        <w:rPr>
          <w:rFonts w:ascii="Exo 2" w:eastAsia="Times New Roman" w:hAnsi="Exo 2" w:cs="Times New Roman"/>
          <w:sz w:val="20"/>
          <w:szCs w:val="20"/>
          <w:lang w:eastAsia="ru-RU"/>
        </w:rPr>
        <w:t>                   </w:t>
      </w:r>
    </w:p>
    <w:p w:rsidR="00925C5C" w:rsidRDefault="00925C5C" w:rsidP="00FA4532">
      <w:pPr>
        <w:spacing w:before="100" w:beforeAutospacing="1" w:after="100" w:afterAutospacing="1" w:line="240" w:lineRule="exac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Об утверждении </w:t>
      </w:r>
      <w:hyperlink r:id="rId4" w:anchor="Par32" w:tooltip="ПОЛОЖЕНИЕ" w:history="1">
        <w:r w:rsidRPr="00925C5C">
          <w:rPr>
            <w:rFonts w:ascii="Exo 2" w:eastAsia="Times New Roman" w:hAnsi="Exo 2" w:cs="Times New Roman"/>
            <w:color w:val="454545"/>
            <w:sz w:val="28"/>
            <w:szCs w:val="28"/>
            <w:lang w:eastAsia="ru-RU"/>
          </w:rPr>
          <w:t>Положения</w:t>
        </w:r>
      </w:hyperlink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о порядке </w:t>
      </w:r>
    </w:p>
    <w:p w:rsidR="00925C5C" w:rsidRDefault="00925C5C" w:rsidP="00FA4532">
      <w:pPr>
        <w:spacing w:before="100" w:beforeAutospacing="1" w:after="100" w:afterAutospacing="1" w:line="240" w:lineRule="exac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представления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сведений о своих доходах,</w:t>
      </w:r>
    </w:p>
    <w:p w:rsidR="00925C5C" w:rsidRDefault="00925C5C" w:rsidP="00FA4532">
      <w:pPr>
        <w:spacing w:before="100" w:beforeAutospacing="1" w:after="100" w:afterAutospacing="1" w:line="240" w:lineRule="exac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</w:t>
      </w: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расходах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об имуществе и обязательствах </w:t>
      </w:r>
    </w:p>
    <w:p w:rsidR="00925C5C" w:rsidRDefault="00925C5C" w:rsidP="00FA4532">
      <w:pPr>
        <w:spacing w:before="100" w:beforeAutospacing="1" w:after="100" w:afterAutospacing="1" w:line="240" w:lineRule="exac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имущественного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характера, а также </w:t>
      </w:r>
    </w:p>
    <w:p w:rsidR="00925C5C" w:rsidRDefault="00925C5C" w:rsidP="00FA4532">
      <w:pPr>
        <w:spacing w:before="100" w:beforeAutospacing="1" w:after="100" w:afterAutospacing="1" w:line="240" w:lineRule="exac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сведений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о доходах, расходах об</w:t>
      </w:r>
    </w:p>
    <w:p w:rsidR="00925C5C" w:rsidRDefault="00925C5C" w:rsidP="00FA4532">
      <w:pPr>
        <w:spacing w:before="100" w:beforeAutospacing="1" w:after="100" w:afterAutospacing="1" w:line="240" w:lineRule="exac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</w:t>
      </w: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имуществе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и обязательствах </w:t>
      </w:r>
    </w:p>
    <w:p w:rsidR="00925C5C" w:rsidRDefault="00925C5C" w:rsidP="00FA4532">
      <w:pPr>
        <w:spacing w:before="100" w:beforeAutospacing="1" w:after="100" w:afterAutospacing="1" w:line="240" w:lineRule="exac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имущественного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характера своих </w:t>
      </w:r>
    </w:p>
    <w:p w:rsidR="00925C5C" w:rsidRDefault="00925C5C" w:rsidP="00FA4532">
      <w:pPr>
        <w:spacing w:before="100" w:beforeAutospacing="1" w:after="100" w:afterAutospacing="1" w:line="240" w:lineRule="exac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супруг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(супругов) и несовершеннолетних</w:t>
      </w:r>
    </w:p>
    <w:p w:rsidR="00925C5C" w:rsidRDefault="00925C5C" w:rsidP="00FA4532">
      <w:pPr>
        <w:spacing w:before="100" w:beforeAutospacing="1" w:after="100" w:afterAutospacing="1" w:line="240" w:lineRule="exac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</w:t>
      </w: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детей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депутатами </w:t>
      </w:r>
      <w:proofErr w:type="spell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сельского</w:t>
      </w:r>
    </w:p>
    <w:p w:rsidR="00925C5C" w:rsidRDefault="00925C5C" w:rsidP="00FA4532">
      <w:pPr>
        <w:spacing w:before="100" w:beforeAutospacing="1" w:after="100" w:afterAutospacing="1" w:line="240" w:lineRule="exac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Совета 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br/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br/>
        <w:t xml:space="preserve">   </w:t>
      </w:r>
    </w:p>
    <w:p w:rsidR="00925C5C" w:rsidRPr="00947C96" w:rsidRDefault="00925C5C" w:rsidP="00925C5C">
      <w:pPr>
        <w:spacing w:before="100" w:beforeAutospacing="1" w:after="100" w:afterAutospacing="1" w:line="240" w:lineRule="exac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Pr="00947C96" w:rsidRDefault="00925C5C" w:rsidP="00925C5C">
      <w:pPr>
        <w:spacing w:before="100" w:beforeAutospacing="1" w:after="100" w:afterAutospacing="1" w:line="270" w:lineRule="atLeast"/>
        <w:ind w:firstLine="709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Pr="00925C5C">
          <w:rPr>
            <w:rFonts w:ascii="Exo 2" w:eastAsia="Times New Roman" w:hAnsi="Exo 2" w:cs="Times New Roman"/>
            <w:color w:val="454545"/>
            <w:sz w:val="28"/>
            <w:szCs w:val="28"/>
            <w:lang w:eastAsia="ru-RU"/>
          </w:rPr>
          <w:t>законом</w:t>
        </w:r>
      </w:hyperlink>
      <w:r w:rsidRPr="00925C5C">
        <w:rPr>
          <w:rFonts w:ascii="Exo 2" w:eastAsia="Times New Roman" w:hAnsi="Exo 2" w:cs="Times New Roman"/>
          <w:sz w:val="28"/>
          <w:szCs w:val="28"/>
          <w:lang w:eastAsia="ru-RU"/>
        </w:rPr>
        <w:t xml:space="preserve"> 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Федеральным </w:t>
      </w:r>
      <w:hyperlink r:id="rId6" w:tooltip="Федеральный закон от 25.12.2008 N 273-ФЗ (ред. от 28.11.2015) &quot;О противодействии коррупции&quot;{КонсультантПлюс}" w:history="1">
        <w:r w:rsidRPr="00925C5C">
          <w:rPr>
            <w:rFonts w:ascii="Exo 2" w:eastAsia="Times New Roman" w:hAnsi="Exo 2" w:cs="Times New Roman"/>
            <w:color w:val="454545"/>
            <w:sz w:val="28"/>
            <w:szCs w:val="28"/>
            <w:lang w:eastAsia="ru-RU"/>
          </w:rPr>
          <w:t>законом</w:t>
        </w:r>
      </w:hyperlink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от 25.12.2008 № 273-ФЗ «О противодействии корр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упции», Уставом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сельсовета,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Стойбинский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 сельский Совет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,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>
        <w:rPr>
          <w:rFonts w:ascii="Exo 2" w:eastAsia="Times New Roman" w:hAnsi="Exo 2" w:cs="Times New Roman"/>
          <w:sz w:val="28"/>
          <w:szCs w:val="28"/>
          <w:lang w:eastAsia="ru-RU"/>
        </w:rPr>
        <w:t>решил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: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1. Утвердить прилагаемое </w:t>
      </w:r>
      <w:hyperlink r:id="rId7" w:anchor="Par32" w:tooltip="ПОЛОЖЕНИЕ" w:history="1">
        <w:r w:rsidRPr="00925C5C">
          <w:rPr>
            <w:rFonts w:ascii="Exo 2" w:eastAsia="Times New Roman" w:hAnsi="Exo 2" w:cs="Times New Roman"/>
            <w:color w:val="454545"/>
            <w:sz w:val="28"/>
            <w:szCs w:val="28"/>
            <w:lang w:eastAsia="ru-RU"/>
          </w:rPr>
          <w:t>Положение</w:t>
        </w:r>
      </w:hyperlink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о порядке представления сведений о своих доходах, расходах об имуществе и обязательствах имущественного 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lastRenderedPageBreak/>
        <w:t>характера, а также сведений о доходах, расходах об имуществе и обязательствах имущественного характера своих супруг (супругов) и несовершеннолетних детей депу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татами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сельского Совета народных депутатов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2. Утвердить прилагаемый</w:t>
      </w:r>
      <w:r w:rsidRPr="00925C5C">
        <w:rPr>
          <w:rFonts w:ascii="Exo 2" w:eastAsia="Times New Roman" w:hAnsi="Exo 2" w:cs="Times New Roman"/>
          <w:sz w:val="28"/>
          <w:szCs w:val="28"/>
          <w:lang w:eastAsia="ru-RU"/>
        </w:rPr>
        <w:t xml:space="preserve"> </w:t>
      </w:r>
      <w:hyperlink r:id="rId8" w:anchor="Par132" w:tooltip="КОМИССИЯ БЫКОВСКОЙ РАЙОННОЙ ДУМЫ ПО КОНТРОЛЮ" w:history="1">
        <w:r w:rsidRPr="00925C5C">
          <w:rPr>
            <w:rFonts w:ascii="Exo 2" w:eastAsia="Times New Roman" w:hAnsi="Exo 2" w:cs="Times New Roman"/>
            <w:color w:val="454545"/>
            <w:sz w:val="28"/>
            <w:szCs w:val="28"/>
            <w:lang w:eastAsia="ru-RU"/>
          </w:rPr>
          <w:t>состав комиссии</w:t>
        </w:r>
      </w:hyperlink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сельского Совета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по контролю за достоверностью сведений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 (супругов) и несовершеннолетних детей депу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татами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сельского Совета народных депутатов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3. Настоящее решение вступает в силу </w:t>
      </w:r>
      <w:r w:rsidR="004B072D">
        <w:rPr>
          <w:rFonts w:ascii="Exo 2" w:eastAsia="Times New Roman" w:hAnsi="Exo 2" w:cs="Times New Roman"/>
          <w:sz w:val="28"/>
          <w:szCs w:val="28"/>
          <w:lang w:eastAsia="ru-RU"/>
        </w:rPr>
        <w:t>с момента его обнародования.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председателя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сельского Совета народных депутатов.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  </w:t>
      </w: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Pr="00B507BE" w:rsidRDefault="00925C5C" w:rsidP="0092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7BE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B507BE">
        <w:rPr>
          <w:rFonts w:ascii="Times New Roman" w:hAnsi="Times New Roman"/>
          <w:sz w:val="28"/>
          <w:szCs w:val="28"/>
        </w:rPr>
        <w:t>Стойбинского</w:t>
      </w:r>
      <w:proofErr w:type="spellEnd"/>
      <w:r w:rsidRPr="00B507BE">
        <w:rPr>
          <w:rFonts w:ascii="Times New Roman" w:hAnsi="Times New Roman"/>
          <w:sz w:val="28"/>
          <w:szCs w:val="28"/>
        </w:rPr>
        <w:t xml:space="preserve"> </w:t>
      </w:r>
    </w:p>
    <w:p w:rsidR="00925C5C" w:rsidRPr="00B507BE" w:rsidRDefault="00925C5C" w:rsidP="0092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7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07BE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B507BE">
        <w:rPr>
          <w:rFonts w:ascii="Times New Roman" w:hAnsi="Times New Roman"/>
          <w:sz w:val="28"/>
          <w:szCs w:val="28"/>
        </w:rPr>
        <w:t xml:space="preserve"> Совета</w:t>
      </w:r>
    </w:p>
    <w:p w:rsidR="00925C5C" w:rsidRPr="00B507BE" w:rsidRDefault="00925C5C" w:rsidP="00925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07BE">
        <w:rPr>
          <w:rFonts w:ascii="Times New Roman" w:hAnsi="Times New Roman"/>
          <w:sz w:val="28"/>
          <w:szCs w:val="28"/>
        </w:rPr>
        <w:t>народных</w:t>
      </w:r>
      <w:proofErr w:type="gramEnd"/>
      <w:r w:rsidRPr="00B507BE">
        <w:rPr>
          <w:rFonts w:ascii="Times New Roman" w:hAnsi="Times New Roman"/>
          <w:sz w:val="28"/>
          <w:szCs w:val="28"/>
        </w:rPr>
        <w:t xml:space="preserve"> депутатов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А.С. Литвиненко</w:t>
      </w: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bookmarkEnd w:id="0"/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Pr="00947C96" w:rsidRDefault="00925C5C" w:rsidP="00925C5C">
      <w:pPr>
        <w:spacing w:before="100" w:beforeAutospacing="1" w:after="100" w:afterAutospacing="1" w:line="270" w:lineRule="atLeast"/>
        <w:ind w:left="4956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lastRenderedPageBreak/>
        <w:t xml:space="preserve">Утверждено: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ind w:left="4956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реш</w:t>
      </w:r>
      <w:r w:rsidR="00384CF3">
        <w:rPr>
          <w:rFonts w:ascii="Exo 2" w:eastAsia="Times New Roman" w:hAnsi="Exo 2" w:cs="Times New Roman"/>
          <w:sz w:val="28"/>
          <w:szCs w:val="28"/>
          <w:lang w:eastAsia="ru-RU"/>
        </w:rPr>
        <w:t>ением</w:t>
      </w:r>
      <w:proofErr w:type="gramEnd"/>
      <w:r w:rsidR="00384CF3">
        <w:rPr>
          <w:rFonts w:ascii="Exo 2" w:eastAsia="Times New Roman" w:hAnsi="Exo 2" w:cs="Times New Roman"/>
          <w:sz w:val="28"/>
          <w:szCs w:val="28"/>
          <w:lang w:eastAsia="ru-RU"/>
        </w:rPr>
        <w:t xml:space="preserve"> </w:t>
      </w:r>
      <w:proofErr w:type="spellStart"/>
      <w:r w:rsidR="00384CF3"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 w:rsidR="00384CF3"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сельского Совета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ind w:left="4956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Pr="00384CF3" w:rsidRDefault="00FA4532" w:rsidP="00925C5C">
      <w:pPr>
        <w:spacing w:before="100" w:beforeAutospacing="1" w:after="100" w:afterAutospacing="1" w:line="270" w:lineRule="atLeast"/>
        <w:jc w:val="center"/>
        <w:rPr>
          <w:rFonts w:ascii="Exo 2" w:eastAsia="Times New Roman" w:hAnsi="Exo 2" w:cs="Times New Roman"/>
          <w:color w:val="000000" w:themeColor="text1"/>
          <w:sz w:val="28"/>
          <w:szCs w:val="28"/>
          <w:lang w:eastAsia="ru-RU"/>
        </w:rPr>
      </w:pPr>
      <w:hyperlink r:id="rId9" w:anchor="Par32" w:tooltip="ПОЛОЖЕНИЕ" w:history="1">
        <w:r w:rsidR="00925C5C" w:rsidRPr="00384CF3">
          <w:rPr>
            <w:rFonts w:ascii="Exo 2" w:eastAsia="Times New Roman" w:hAnsi="Exo 2" w:cs="Times New Roman"/>
            <w:color w:val="000000" w:themeColor="text1"/>
            <w:sz w:val="28"/>
            <w:szCs w:val="28"/>
            <w:lang w:eastAsia="ru-RU"/>
          </w:rPr>
          <w:t>Положение</w:t>
        </w:r>
      </w:hyperlink>
    </w:p>
    <w:p w:rsidR="00384CF3" w:rsidRDefault="00925C5C" w:rsidP="00384CF3">
      <w:pPr>
        <w:spacing w:before="100" w:beforeAutospacing="1" w:after="100" w:afterAutospacing="1" w:line="270" w:lineRule="atLeast"/>
        <w:jc w:val="center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о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порядке представления сведений о своих доходах,</w:t>
      </w:r>
    </w:p>
    <w:p w:rsidR="00925C5C" w:rsidRPr="00947C96" w:rsidRDefault="00925C5C" w:rsidP="00384CF3">
      <w:pPr>
        <w:spacing w:before="100" w:beforeAutospacing="1" w:after="100" w:afterAutospacing="1" w:line="270" w:lineRule="atLeast"/>
        <w:jc w:val="center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расходах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 (супругов) и несовершеннолетних д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етей депутатами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сельского Совета народных депутатов</w:t>
      </w: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</w:t>
      </w:r>
      <w:hyperlink r:id="rId10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Pr="00384CF3">
          <w:rPr>
            <w:rFonts w:ascii="Exo 2" w:eastAsia="Times New Roman" w:hAnsi="Exo 2" w:cs="Times New Roman"/>
            <w:color w:val="454545"/>
            <w:sz w:val="28"/>
            <w:szCs w:val="28"/>
            <w:lang w:eastAsia="ru-RU"/>
          </w:rPr>
          <w:t>законом</w:t>
        </w:r>
      </w:hyperlink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tooltip="Федеральный закон от 25.12.2008 N 273-ФЗ (ред. от 28.11.2015) &quot;О противодействии коррупции&quot;{КонсультантПлюс}" w:history="1">
        <w:r w:rsidRPr="00384CF3">
          <w:rPr>
            <w:rFonts w:ascii="Exo 2" w:eastAsia="Times New Roman" w:hAnsi="Exo 2" w:cs="Times New Roman"/>
            <w:color w:val="454545"/>
            <w:sz w:val="28"/>
            <w:szCs w:val="28"/>
            <w:lang w:eastAsia="ru-RU"/>
          </w:rPr>
          <w:t>законом</w:t>
        </w:r>
      </w:hyperlink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от 25.12.2008 № 273-ФЗ «О противодействии коррупции», Федеральным </w:t>
      </w:r>
      <w:hyperlink r:id="rId12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384CF3">
          <w:rPr>
            <w:rFonts w:ascii="Exo 2" w:eastAsia="Times New Roman" w:hAnsi="Exo 2" w:cs="Times New Roman"/>
            <w:color w:val="454545"/>
            <w:sz w:val="28"/>
            <w:szCs w:val="28"/>
            <w:lang w:eastAsia="ru-RU"/>
          </w:rPr>
          <w:t>законом</w:t>
        </w:r>
      </w:hyperlink>
      <w:r w:rsidRPr="00384CF3">
        <w:rPr>
          <w:rFonts w:ascii="Exo 2" w:eastAsia="Times New Roman" w:hAnsi="Exo 2" w:cs="Times New Roman"/>
          <w:sz w:val="28"/>
          <w:szCs w:val="28"/>
          <w:lang w:eastAsia="ru-RU"/>
        </w:rPr>
        <w:t xml:space="preserve"> 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от 03.12.2012 № 230-ФЗ «О контроле за соответствием расходов лиц, замещающих государственные должности, и иных лиц их доходам» и определяет порядок представления депут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атами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сельского Совета народных депутатов 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характера, соблюдении установленных запретов и ограничений, а также порядок проверки указанных сведений и соблюдения запретов и ограничений, установленных действующим законодательством.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Статья 1. Представление сведений о доходах, расходах, об имуществе и обязательствах имущественного характера и соблюдение ими ограничений и запретов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1. Депутаты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сельского Совета народных депутатов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(далее - Депутаты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>), ежегодно не позднее  01 апреля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года, следующего за отчетным финансовым годом, представляют в ком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иссию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сельского Совета народных депутатов 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по контролю за достоверностью сведений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 (супругов) и несовершеннолетних детей депу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татами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сельского Совета народных депутатов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, сведения о своих доходах, расходах, об имуществе и обязательствах имущественного характера, а также сведения о доходах, расходах, об 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lastRenderedPageBreak/>
        <w:t xml:space="preserve">имуществе и обязательствах имущественного характера своих супруги (супруга) и несовершеннолетних детей.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2. </w:t>
      </w:r>
      <w:hyperlink r:id="rId13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 w:rsidRPr="00925C5C">
          <w:rPr>
            <w:rFonts w:ascii="Exo 2" w:eastAsia="Times New Roman" w:hAnsi="Exo 2" w:cs="Times New Roman"/>
            <w:color w:val="454545"/>
            <w:sz w:val="28"/>
            <w:szCs w:val="28"/>
            <w:lang w:eastAsia="ru-RU"/>
          </w:rPr>
          <w:t>Справка</w:t>
        </w:r>
      </w:hyperlink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представляется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3. В течение срока полномочий на Депутата распространяются ограничения и запреты, установленные действующим законодательством.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Статья 2. Ко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миссия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сельского Совета народных </w:t>
      </w:r>
      <w:proofErr w:type="gramStart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депутатов 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по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контролю за достоверностью сведений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 (супругов) и несовершеннолетних детей депу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татами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сельского Совета народных депутатов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1. Ко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миссия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сельского Совета народных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по контролю за достоверностью сведений о своих доходах, расходах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 (супругов) и несовершеннолетних детей депу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татами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сельского Совета народных депутатов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(далее - комиссия), состоит из </w:t>
      </w: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депу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татов 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proofErr w:type="gram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сельского Совета 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состоит как минимум из 3 депутатов.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2. Персональный состав комиссии утверждается ре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шением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сельского Совета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Председатель комиссии и секретарь комиссии избираются членами комиссии большинством голосов от общего числа членов комиссии.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3. Заседание комиссии проводит председатель комиссии.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Заседание комиссии правомочно, если на нем присутствует более половины от общего числа членов комиссии.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При проведении проверки в отношении Депутата, являющегося членом комиссии, он не принимает участие в работе комиссии.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Решение комиссии принимается большинством голосов от числа членов комиссии, присутствующих на заседании.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lastRenderedPageBreak/>
        <w:t xml:space="preserve">4. Материально техническое обеспечение работы комиссии осуществляет администрация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сельсовета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Статья 3. Порядок проверки соблюдения Депутатами, ограничений и запретов, а также сведений о доходах, об имуществе и обязательствах имущественного характера Депутата, его супруги (супруга) и несовершеннолетних детей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1. Комиссия осуществляет проверки: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а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) достоверности и полноты сведений о доходах, об имуществе и обязательствах имущественного характера, представляемых Депутатами;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б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) соблюдения Депутатами, ограничений и запретов, установленных действующим законодательством.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2. Основанием для проведения проверки является достаточная информация, представле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нная в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Стойбинский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сельский </w:t>
      </w:r>
      <w:proofErr w:type="gramStart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Совет 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в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письменной форме: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а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) правоохранительными и другими государственными органами;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б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3. Информация анонимного характера не может служить основанием для проведения проверки.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4. Проверка осуществляется в срок, не превышающий 60 дней со дня принятия комиссией решения о ее проведении. Решением комиссии срок проверки может быть продлен до 90 дней.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5. При осуществлении проверки комиссия вправе: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а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) проводить беседу с Депутатом, в отношении которого проводится проверка, и получать от него пояснения по представленным им материалам;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б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) изучать представленные Депутатом, дополнительные материалы, которые приобщаются к материалам проверки;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в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) направлять за подписью председателя комиссии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lastRenderedPageBreak/>
        <w:t xml:space="preserve">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о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доходах, об имуществе и обязательствах имущественного характера Депутата, его супруги (супруга) и несовершеннолетних детей;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о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соблюдении Депутатом, установленных ограничений и запретов;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г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) наводить справки у физических лиц и получать от них информацию с их согласия;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д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) осуществлять анализ сведений, представленных Депутатом, в соответствии с законодательством Российской Федерации о противодействии коррупции.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6. Депутат, в отношении которого проводится проверка, вправе представлять в письменной форме пояснения и дополнительные материалы, которые приобщаются к материалам проверки, а также обращаться в комиссию с подлежащим удовлетворению ходатайством о проведении с ним беседы.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7. Председатель комиссии обеспечивает приглашение Депутата, на заседание комиссии и по окончании проверки знакомит его с ее результатами.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8. Результаты проверки оформляются решением комиссии и рассматриваются на открытом заседании комиссии, на котором представители средств массовой информации могут присутствовать в случае, если за это проголосовало более половины от присутствующих на заседании членов комиссии. Не позднее 10 дней со дня принятия решение комисс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ии направляется главе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сельсовета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Статья 4. Предоставление Депутатом, сведений о своих расходах, а также о расходах своих супруги (супруга) и несовершеннолетних детей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1. Депутат,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lastRenderedPageBreak/>
        <w:t xml:space="preserve">2. Сведения, указанные в </w:t>
      </w:r>
      <w:hyperlink r:id="rId14" w:anchor="Par89" w:tooltip="1. 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" w:history="1">
        <w:r w:rsidRPr="00947C96">
          <w:rPr>
            <w:rFonts w:ascii="Exo 2" w:eastAsia="Times New Roman" w:hAnsi="Exo 2" w:cs="Times New Roman"/>
            <w:color w:val="454545"/>
            <w:sz w:val="28"/>
            <w:szCs w:val="28"/>
            <w:u w:val="single"/>
            <w:lang w:eastAsia="ru-RU"/>
          </w:rPr>
          <w:t>пункте 1</w:t>
        </w:r>
      </w:hyperlink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настоящей статьи, отражаются в соответствующем разделе справки о доходах, расходах, об имуществе и обязательствах имущественного характера, предусмотренной </w:t>
      </w:r>
      <w:hyperlink r:id="rId15" w:anchor="Par45" w:tooltip="2. Справка о доходах, расходах, об имуществе и обязательствах имущественного характера представляется по форме, утвержденной Указом Президента Российской Федерации от 23 июня 2014 г. N 460 &quot;Об утверждении формы справки о доходах, расходах, об имуществе и " w:history="1">
        <w:r w:rsidRPr="00947C96">
          <w:rPr>
            <w:rFonts w:ascii="Exo 2" w:eastAsia="Times New Roman" w:hAnsi="Exo 2" w:cs="Times New Roman"/>
            <w:color w:val="454545"/>
            <w:sz w:val="28"/>
            <w:szCs w:val="28"/>
            <w:u w:val="single"/>
            <w:lang w:eastAsia="ru-RU"/>
          </w:rPr>
          <w:t>пунктом 2 статьи 1</w:t>
        </w:r>
      </w:hyperlink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настоящего Положения.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3. Сведения о расходах представляются Депутатом, в комиссию.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4. Проверка достоверности и полноты сведений о расходах, представленных в соответствии с Федеральным </w:t>
      </w:r>
      <w:hyperlink r:id="rId1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947C96">
          <w:rPr>
            <w:rFonts w:ascii="Exo 2" w:eastAsia="Times New Roman" w:hAnsi="Exo 2" w:cs="Times New Roman"/>
            <w:color w:val="454545"/>
            <w:sz w:val="28"/>
            <w:szCs w:val="28"/>
            <w:u w:val="single"/>
            <w:lang w:eastAsia="ru-RU"/>
          </w:rPr>
          <w:t>законом</w:t>
        </w:r>
      </w:hyperlink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от 03.12.2012 года № 230-ФЗ «О контроле за соответствием расходов лиц, замещающих государственные должности, и иных лиц их доходам» Депутатом, осуществляется в соответствии с законодательством Российской Федерации.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5. Сведения о расходах, представляемые Депутатом,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6. Сведения о расходах, представленные в соответствии с настоящим Положением Депутатом, и информация о результатах проверки достоверности и полноты этих сведений приобщаются к делам комиссии.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7. Непредставление Депутатом, сведений о своих расходах, а также о расходах своих супруги (супруга) и несовершеннолетних детей либо представление заведомо недостоверных или неполных сведений является основанием для его привлечения к ответственности, предусмотренной федеральными законами.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Статья 5. Порядок размещения сведений о доходах, расходах, об имуществе и обязательствах имущественного характера, представляемых Депутатом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1. На официальном са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йте Администрации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сельсовета 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размещаются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следующие сведения о доходах, расходах, об имуществе и обязательствах имущественного характера, представляемых Депутатом: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а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б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) перечень транспортных средств (с указанием вида и марки), принадлежащих на праве собственности Депутату, его супруге (супругу) и несовершеннолетним детям;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в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) декларированный годовой доход Депутата, его супруги (супруга) и несовершеннолетних детей;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lastRenderedPageBreak/>
        <w:t>г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Депутата, его супруги (супруга) за три последних года, предшествующих совершению сделки.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2. В размещаемых сведениях о доходах, расходах, об имуществе и обязательствах имущественного характера запрещается указывать: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а) иные сведения (кроме указанных в </w:t>
      </w:r>
      <w:hyperlink r:id="rId17" w:anchor="Par99" w:tooltip="1. На официальном сайте органов местного самоуправления Быковского муниципального района размещаются следующие сведения о доходах, расходах, об имуществе и обязательствах имущественного характера, представляемых лицом, замещающим муниципальную должность:" w:history="1">
        <w:r w:rsidRPr="00947C96">
          <w:rPr>
            <w:rFonts w:ascii="Exo 2" w:eastAsia="Times New Roman" w:hAnsi="Exo 2" w:cs="Times New Roman"/>
            <w:color w:val="454545"/>
            <w:sz w:val="28"/>
            <w:szCs w:val="28"/>
            <w:u w:val="single"/>
            <w:lang w:eastAsia="ru-RU"/>
          </w:rPr>
          <w:t>пункте 1</w:t>
        </w:r>
      </w:hyperlink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настоящей статьи) о доходах Депутата, его супруги и несовершеннолетних детей, об имуществе, принадлежащем на праве собственности указанным лицам, и об их обязательствах имущественного характера;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б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) персональные данные супруги (супруга), несовершеннолетних детей и иных членов семьи Депутата;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в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) данные, позволяющие определить место жительства, почтовый адрес, телефон и иные индивидуальные средства коммуникации Депутата, его супруги (супруга), несовершеннолетних детей и иных членов его семьи;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г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) данные, позволяющие определить места нахождения объектов недвижимого имущества, принадлежащих Депутату, его супруге (супругу), несовершеннолетним детям, иным членам его семьи на праве собственности или находящихся в их пользовании;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д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) информацию, отнесенную к государственной тайне или являющуюся конфиденциальной.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3. Сведения о доходах, расходах, об имуществе и обязательствах имущественного характера, указанные в </w:t>
      </w:r>
      <w:hyperlink r:id="rId18" w:anchor="Par99" w:tooltip="1. На официальном сайте органов местного самоуправления Быковского муниципального района размещаются следующие сведения о доходах, расходах, об имуществе и обязательствах имущественного характера, представляемых лицом, замещающим муниципальную должность:" w:history="1">
        <w:r w:rsidRPr="00947C96">
          <w:rPr>
            <w:rFonts w:ascii="Exo 2" w:eastAsia="Times New Roman" w:hAnsi="Exo 2" w:cs="Times New Roman"/>
            <w:color w:val="454545"/>
            <w:sz w:val="28"/>
            <w:szCs w:val="28"/>
            <w:u w:val="single"/>
            <w:lang w:eastAsia="ru-RU"/>
          </w:rPr>
          <w:t>пункте 1</w:t>
        </w:r>
      </w:hyperlink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настоящей статьи, за весь период исполнения Депутатом,  своих полномочий находятся на официальном са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йте Администрации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сельсовета 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и ежегодно обновляются в течение 14 рабочих дней со дня истечения срока, установленного для их подачи.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4. Размещение на офиц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иальном сайте Администрации 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сельсовета 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характера, указанных в </w:t>
      </w:r>
      <w:hyperlink r:id="rId19" w:anchor="Par99" w:tooltip="1. На официальном сайте органов местного самоуправления Быковского муниципального района размещаются следующие сведения о доходах, расходах, об имуществе и обязательствах имущественного характера, представляемых лицом, замещающим муниципальную должность:" w:history="1">
        <w:r w:rsidRPr="00947C96">
          <w:rPr>
            <w:rFonts w:ascii="Exo 2" w:eastAsia="Times New Roman" w:hAnsi="Exo 2" w:cs="Times New Roman"/>
            <w:color w:val="454545"/>
            <w:sz w:val="28"/>
            <w:szCs w:val="28"/>
            <w:u w:val="single"/>
            <w:lang w:eastAsia="ru-RU"/>
          </w:rPr>
          <w:t>пункте 1</w:t>
        </w:r>
      </w:hyperlink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настоящей статьи, обеспеч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ивается аппаратом Администрации 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сельсовета 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по согласова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нию с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Стойбинским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сельским Советом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.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Статья 6. Порядок предоставления средствам массовой информации сведений о доходах, расходах, об имуществе и обязательствах имущественного характера, представляемых Депутатом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>
        <w:rPr>
          <w:rFonts w:ascii="Exo 2" w:eastAsia="Times New Roman" w:hAnsi="Exo 2" w:cs="Times New Roman"/>
          <w:sz w:val="28"/>
          <w:szCs w:val="28"/>
          <w:lang w:eastAsia="ru-RU"/>
        </w:rPr>
        <w:lastRenderedPageBreak/>
        <w:t xml:space="preserve">При поступлении </w:t>
      </w:r>
      <w:proofErr w:type="gramStart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в 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Стойбинский</w:t>
      </w:r>
      <w:proofErr w:type="spellEnd"/>
      <w:proofErr w:type="gram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сельский Совет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письменных запросов от средств массовой информации о доходах, расходах, об имуществе и обязательствах имущественного характера, представляемых Депутатом: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в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течение трех рабочих дней со дня поступления письменного запроса его копия направляется Депутату, в отношении которого поступил запрос;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в течение семи рабочих дней со дня поступления письменного запроса средству массовой информации предоставляются сведения, указанные в </w:t>
      </w:r>
      <w:hyperlink r:id="rId20" w:anchor="Par99" w:tooltip="1. На официальном сайте органов местного самоуправления Быковского муниципального района размещаются следующие сведения о доходах, расходах, об имуществе и обязательствах имущественного характера, представляемых лицом, замещающим муниципальную должность:" w:history="1">
        <w:r w:rsidRPr="00947C96">
          <w:rPr>
            <w:rFonts w:ascii="Exo 2" w:eastAsia="Times New Roman" w:hAnsi="Exo 2" w:cs="Times New Roman"/>
            <w:color w:val="454545"/>
            <w:sz w:val="28"/>
            <w:szCs w:val="28"/>
            <w:u w:val="single"/>
            <w:lang w:eastAsia="ru-RU"/>
          </w:rPr>
          <w:t>пункте 1 статьи 5</w:t>
        </w:r>
      </w:hyperlink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настоящего Положения, в том случае, если запрашиваемые сведения отсутствуют на официальном са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йте Администрации 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сельсовета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. </w:t>
      </w: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Pr="00947C96" w:rsidRDefault="00925C5C" w:rsidP="00384CF3">
      <w:pPr>
        <w:spacing w:before="100" w:beforeAutospacing="1" w:after="100" w:afterAutospacing="1" w:line="270" w:lineRule="atLeast"/>
        <w:ind w:left="4248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lastRenderedPageBreak/>
        <w:t>Утверж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ден: решением </w:t>
      </w: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сельского Совета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</w:t>
      </w: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384CF3" w:rsidRDefault="00384CF3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Pr="00947C96" w:rsidRDefault="00925C5C" w:rsidP="00925C5C">
      <w:pPr>
        <w:spacing w:before="100" w:beforeAutospacing="1" w:after="100" w:afterAutospacing="1" w:line="270" w:lineRule="atLeast"/>
        <w:jc w:val="center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Состав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center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ко</w:t>
      </w:r>
      <w:r w:rsidR="00384CF3">
        <w:rPr>
          <w:rFonts w:ascii="Exo 2" w:eastAsia="Times New Roman" w:hAnsi="Exo 2" w:cs="Times New Roman"/>
          <w:sz w:val="28"/>
          <w:szCs w:val="28"/>
          <w:lang w:eastAsia="ru-RU"/>
        </w:rPr>
        <w:t>миссии</w:t>
      </w:r>
      <w:proofErr w:type="gramEnd"/>
      <w:r w:rsidR="00384CF3">
        <w:rPr>
          <w:rFonts w:ascii="Exo 2" w:eastAsia="Times New Roman" w:hAnsi="Exo 2" w:cs="Times New Roman"/>
          <w:sz w:val="28"/>
          <w:szCs w:val="28"/>
          <w:lang w:eastAsia="ru-RU"/>
        </w:rPr>
        <w:t xml:space="preserve"> </w:t>
      </w:r>
      <w:proofErr w:type="spellStart"/>
      <w:r w:rsidR="00384CF3"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 w:rsidR="00384CF3"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сельского Совета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по контролю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center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за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достоверностью сведений о своих доходах, расходах об имуществе и обязательствах имущественного характера, а также сведений о доходах,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center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расходах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center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gramStart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>своих</w:t>
      </w:r>
      <w:proofErr w:type="gramEnd"/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супруг (супругов) и несовершеннолетних детей депутатами</w:t>
      </w:r>
    </w:p>
    <w:p w:rsidR="00925C5C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proofErr w:type="spellStart"/>
      <w:r>
        <w:rPr>
          <w:rFonts w:ascii="Exo 2" w:eastAsia="Times New Roman" w:hAnsi="Exo 2" w:cs="Times New Roman"/>
          <w:sz w:val="28"/>
          <w:szCs w:val="28"/>
          <w:lang w:eastAsia="ru-RU"/>
        </w:rPr>
        <w:t>Стойбинского</w:t>
      </w:r>
      <w:proofErr w:type="spellEnd"/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сельского Совета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1. Председатель комиссии </w:t>
      </w:r>
      <w:r w:rsidR="00384CF3">
        <w:rPr>
          <w:rFonts w:ascii="Exo 2" w:eastAsia="Times New Roman" w:hAnsi="Exo 2" w:cs="Times New Roman"/>
          <w:sz w:val="28"/>
          <w:szCs w:val="28"/>
          <w:lang w:eastAsia="ru-RU"/>
        </w:rPr>
        <w:t>–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</w:t>
      </w:r>
      <w:r w:rsidR="00384CF3">
        <w:rPr>
          <w:rFonts w:ascii="Exo 2" w:eastAsia="Times New Roman" w:hAnsi="Exo 2" w:cs="Times New Roman"/>
          <w:sz w:val="28"/>
          <w:szCs w:val="28"/>
          <w:lang w:eastAsia="ru-RU"/>
        </w:rPr>
        <w:t>Котов С.Л.</w:t>
      </w:r>
    </w:p>
    <w:p w:rsidR="00925C5C" w:rsidRPr="00384CF3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2.  </w:t>
      </w:r>
      <w:r w:rsidR="00384CF3">
        <w:rPr>
          <w:rFonts w:ascii="Exo 2" w:eastAsia="Times New Roman" w:hAnsi="Exo 2" w:cs="Times New Roman"/>
          <w:sz w:val="28"/>
          <w:szCs w:val="28"/>
          <w:lang w:eastAsia="ru-RU"/>
        </w:rPr>
        <w:t>Резниченко М.Г.</w:t>
      </w: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                                                  </w:t>
      </w:r>
    </w:p>
    <w:p w:rsidR="00925C5C" w:rsidRPr="00947C96" w:rsidRDefault="00925C5C" w:rsidP="00925C5C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8"/>
          <w:szCs w:val="28"/>
          <w:lang w:eastAsia="ru-RU"/>
        </w:rPr>
      </w:pPr>
      <w:r>
        <w:rPr>
          <w:rFonts w:ascii="Exo 2" w:eastAsia="Times New Roman" w:hAnsi="Exo 2" w:cs="Times New Roman"/>
          <w:sz w:val="28"/>
          <w:szCs w:val="28"/>
          <w:lang w:eastAsia="ru-RU"/>
        </w:rPr>
        <w:t xml:space="preserve">3. </w:t>
      </w:r>
      <w:r w:rsidRPr="00947C96">
        <w:rPr>
          <w:rFonts w:ascii="Exo 2" w:eastAsia="Times New Roman" w:hAnsi="Exo 2" w:cs="Times New Roman"/>
          <w:sz w:val="28"/>
          <w:szCs w:val="28"/>
          <w:lang w:eastAsia="ru-RU"/>
        </w:rPr>
        <w:t xml:space="preserve"> </w:t>
      </w:r>
      <w:r w:rsidR="00384CF3">
        <w:rPr>
          <w:rFonts w:ascii="Exo 2" w:eastAsia="Times New Roman" w:hAnsi="Exo 2" w:cs="Times New Roman"/>
          <w:sz w:val="28"/>
          <w:szCs w:val="28"/>
          <w:lang w:eastAsia="ru-RU"/>
        </w:rPr>
        <w:t>Иванова Г.Ф.</w:t>
      </w:r>
    </w:p>
    <w:p w:rsidR="00FC709E" w:rsidRDefault="00FA4532"/>
    <w:sectPr w:rsidR="00FC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xo 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9B"/>
    <w:rsid w:val="00384CF3"/>
    <w:rsid w:val="004B072D"/>
    <w:rsid w:val="0051289B"/>
    <w:rsid w:val="00925C5C"/>
    <w:rsid w:val="00A77FAA"/>
    <w:rsid w:val="00BC379B"/>
    <w:rsid w:val="00F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D579A-CD50-4E31-A897-3D6A01DE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ob.ru/aktualno/npa/resheniya/389801.html" TargetMode="External"/><Relationship Id="rId13" Type="http://schemas.openxmlformats.org/officeDocument/2006/relationships/hyperlink" Target="consultantplus://offline/ref=465242C50758FD8E3852A465704A83DBD6381A558BBCB9A4AEA3627C9A9BED95EEA29940C4B53D77r0u4N" TargetMode="External"/><Relationship Id="rId18" Type="http://schemas.openxmlformats.org/officeDocument/2006/relationships/hyperlink" Target="http://muob.ru/aktualno/npa/resheniya/389801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muob.ru/aktualno/npa/resheniya/389801.html" TargetMode="External"/><Relationship Id="rId12" Type="http://schemas.openxmlformats.org/officeDocument/2006/relationships/hyperlink" Target="consultantplus://offline/ref=465242C50758FD8E3852A465704A83DBD63616538AB0B9A4AEA3627C9Ar9uBN" TargetMode="External"/><Relationship Id="rId17" Type="http://schemas.openxmlformats.org/officeDocument/2006/relationships/hyperlink" Target="http://muob.ru/aktualno/npa/resheniya/38980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5242C50758FD8E3852A465704A83DBD63616538AB0B9A4AEA3627C9Ar9uBN" TargetMode="External"/><Relationship Id="rId20" Type="http://schemas.openxmlformats.org/officeDocument/2006/relationships/hyperlink" Target="http://muob.ru/aktualno/npa/resheniya/389801.htm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5242C50758FD8E3852A465704A83DBD63617568FB2B9A4AEA3627C9A9BED95EEA29947rCuDN" TargetMode="External"/><Relationship Id="rId11" Type="http://schemas.openxmlformats.org/officeDocument/2006/relationships/hyperlink" Target="consultantplus://offline/ref=465242C50758FD8E3852A465704A83DBD63617568FB2B9A4AEA3627C9A9BED95EEA29947rCuDN" TargetMode="External"/><Relationship Id="rId5" Type="http://schemas.openxmlformats.org/officeDocument/2006/relationships/hyperlink" Target="consultantplus://offline/ref=465242C50758FD8E3852A465704A83DBD6361D558FBDB9A4AEA3627C9Ar9uBN" TargetMode="External"/><Relationship Id="rId15" Type="http://schemas.openxmlformats.org/officeDocument/2006/relationships/hyperlink" Target="http://muob.ru/aktualno/npa/resheniya/389801.html" TargetMode="External"/><Relationship Id="rId10" Type="http://schemas.openxmlformats.org/officeDocument/2006/relationships/hyperlink" Target="consultantplus://offline/ref=465242C50758FD8E3852A465704A83DBD6361D558FBDB9A4AEA3627C9Ar9uBN" TargetMode="External"/><Relationship Id="rId19" Type="http://schemas.openxmlformats.org/officeDocument/2006/relationships/hyperlink" Target="http://muob.ru/aktualno/npa/resheniya/389801.html" TargetMode="External"/><Relationship Id="rId4" Type="http://schemas.openxmlformats.org/officeDocument/2006/relationships/hyperlink" Target="http://muob.ru/aktualno/npa/resheniya/389801.html" TargetMode="External"/><Relationship Id="rId9" Type="http://schemas.openxmlformats.org/officeDocument/2006/relationships/hyperlink" Target="http://muob.ru/aktualno/npa/resheniya/389801.html" TargetMode="External"/><Relationship Id="rId14" Type="http://schemas.openxmlformats.org/officeDocument/2006/relationships/hyperlink" Target="http://muob.ru/aktualno/npa/resheniya/38980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3062</Words>
  <Characters>17455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2016-04-18T00:29:00Z</cp:lastPrinted>
  <dcterms:created xsi:type="dcterms:W3CDTF">2016-03-28T02:19:00Z</dcterms:created>
  <dcterms:modified xsi:type="dcterms:W3CDTF">2016-04-18T00:29:00Z</dcterms:modified>
</cp:coreProperties>
</file>