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jc w:val="center"/>
        <w:spacing w:after="108" w:before="108"/>
        <w:tabs>
          <w:tab w:val="center" w:pos="9099" w:leader="none"/>
        </w:tabs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108" w:before="108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10 января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№   02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8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 мерах по подготовке 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пожарной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безопасности на территории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Стойбинского сельсовета  в 2024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В соответствии с Федеральным Законом от 21.12.1994 № 69-ФЗ «О пожарной безопасности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»,  Законом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Амурской области от 08.02.2005 № 432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-ОЗ «О пожарной безопасности», Уставом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целях обеспечения пожарной безопасности на территории Стойбинского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постановляю: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numPr>
          <w:ilvl w:val="0"/>
          <w:numId w:val="1"/>
        </w:numPr>
        <w:ind w:left="284"/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Утвердить мероприятия по подготовке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пожароопасному периоду на 2024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г. (приложение 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 Утвердить состав добровольной пожарной дружины (приложение 2)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Утвердить план привлечения технических средств на тушение лесных пожаров (приложение 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Утвердить состав штаба по организации тушения лесных пожаров и палов (приложение 4)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Рекомендовать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руководителям  предприятий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учреждений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19"/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привести в полную боевую готовность все имеющиеся средства   пожаротушения;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19"/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беспрепятственно и в срок выделять транспорт для доставки личного состава и средств пожаротушения к месту пожара.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6. Проверить противопожарное состояние села, жилья, объектов, организаций и учреждений независимо от их организационно-правовых форм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собственности 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7. Осуществить работу по очистке от мусора противопожарных разрывов между зданиями и жи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лыми домами в срок до 01.05.2024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8. Запретить в пожароопасный период пожоги сухой травы, стерни, мусора на территории Стойбинского сельсовета.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10. Запретить на протяжении всего пожароопасного периода выжигание покосов и разведение костров в лесу.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11. Рекомендовать начальнику ПЧ № 50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Гукайченко А.Ю. обеспечить контроль за выполнением противопожарных требований предприятиями, организациями.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12. Участковому инспектору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Прокофьеву М.В.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13. Признать утратившим силу постановление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главы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от 02 марта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 № 04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«О мерах по подготовке и обеспечению пожарной безопасности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территории Стойбинского сельсовета  в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14. Провести проверку готовности добровольной пожарной охраны для тушения возможных пожаров.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15. Оборудовать вертолётную площадку на стадионе.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16. Ликвидировать несанкционированные съезды в лесные массивы, расположенные в границах муниципального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17. Выделить финансовые средства на обеспечение первичных мер пожарной безопасности в границах муниципального образования.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18. Обеспечить оповещение населения, организации о возможности пожара с использованием средств оповещения (сирена, подворный обход, рында).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20. Контроль за исполнением настоящего постановления оставляю за собой.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                                             А.А. Даниленко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804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постановлению  гла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от  10.01.2024 г. № 02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МЕРОПРИЯТИЯ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 ПОДГОТ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ОВКЕ К ЛЕСОПОЖАРНОМУ ПЕРИОДУ 2024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И БОРЬБЕ С ЛЕСНЫМИ ПОЖАРАМИ НА 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ОДВЕДОМСТВЕННОЙ </w:t>
      </w:r>
      <w:r>
        <w:rPr>
          <w:rFonts w:ascii="Times New Roman" w:hAnsi="Times New Roman" w:cs="Times New Roman" w:eastAsia="Times New Roman"/>
          <w:b/>
          <w:sz w:val="28"/>
        </w:rPr>
        <w:t xml:space="preserve">ТЕРРИТОРИИ</w:t>
      </w:r>
      <w:r>
        <w:rPr>
          <w:b/>
        </w:rPr>
      </w:r>
      <w:r/>
    </w:p>
    <w:tbl>
      <w:tblPr>
        <w:tblpPr w:horzAnchor="margin" w:tblpX="-1470" w:vertAnchor="text" w:tblpY="533" w:leftFromText="180" w:topFromText="0" w:rightFromText="180" w:bottomFromText="200"/>
        <w:tblW w:w="1144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Исполнители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исполнения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Создать резерв ГСМ, продуктов питания на пожароопасный период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Проконтролировать против энцефалитную прививку команд пожаротушения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Запретить на протяжении всего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пожароопасного периода неконтролируемый выжег покосов и разведения костров в лесу.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Регулярно информировать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заинтересованные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органы  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месте,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характере, времени лесных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Провести обучение добровольной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пожарной дружины.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Оборудовать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минерализованную  полосу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с северо-восточной стороны села Стойба протяженностью 1,5 км., в селе Селемджинск в соответствии с требованиями.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Ликвидировать несанкционированные съезды в лесные массивы, расположенные в границах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пожара 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использованием средств оповещения (сирена, рында,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подворовый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обход)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Администрация Стойбинского сельсовета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Гукайченко А.Ю.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Даниленко А.А.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01 апреля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01 апреля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01 мая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До 1 мая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Май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Март 2024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 течение всего пожароопасного периода.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02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8" w:type="dxa"/>
            <w:vMerge w:val="restart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keepLines/>
        <w:tabs>
          <w:tab w:val="left" w:pos="5049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keepLines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keepLines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3 к постановлению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   главы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от 10.01.2024 г № 02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ПЛАН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ПРИВЛЕЧЕНИЯ ЛЮДЕЙ И ТЕХНИКИ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 ТУШЕНИЕ ЛЕСОПОЖАРОВ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pPr w:horzAnchor="margin" w:tblpXSpec="center" w:vertAnchor="text" w:tblpY="46" w:leftFromText="180" w:topFromText="0" w:rightFromText="180" w:bottomFromText="0"/>
        <w:tblW w:w="103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584"/>
        <w:gridCol w:w="1701"/>
        <w:gridCol w:w="2126"/>
        <w:gridCol w:w="212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ПЧ №50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ООО «Сервис ДВ»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Больница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ИП Панчишина В.В.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Машины бортовые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Погрузчик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Пожарная  машина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Водовозка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Скорая помощь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5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1" w:type="dxa"/>
            <w:textDirection w:val="lrTb"/>
            <w:noWrap w:val="false"/>
          </w:tcPr>
          <w:p>
            <w:pPr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Бульдозер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Приложение 4 к постановлению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         главы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от 10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1.2024 г. № 02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СОСТАВ ШТАБА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 ОРГАНИЗАЦИИ ТУШЕНИЯ ЛЕСНЫХ ПОЖАРОВ И ПАЛОВ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Даниленко Алексей Андреевич – глава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 – начальник оперативного штаба;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pStyle w:val="820"/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Гукайченко Александр Юрьевич– начальник ПЧ №50 с.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заместитель начальника оперативного штаба;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720"/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Члены оперативного штаба: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Глазунова Н.М. – главный специалист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Батишева Татьяна анатольевна   –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медсестра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участковой больницей;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numPr>
          <w:ilvl w:val="0"/>
          <w:numId w:val="2"/>
        </w:numPr>
        <w:tabs>
          <w:tab w:val="left" w:pos="851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Дудин Евгений Геннадьевич– представитель общественности.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Приложение 2 к постановлению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главы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Стойбинского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10.01.2024 г.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 02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СПИСОК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ДОБРОВОЛЬНОЙ ПОЖАРНОЙ ДРУЖИНЫ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село Стойба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Паспорт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работы должность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жительства 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2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Волков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Сергей Владимирович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1009 № 166643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Отделением УФМС России по Амурской области 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Селемджинском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районе 08.12.2010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Комсомольская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6  кв.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89143865573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Марфицин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Сергей Евгеньевич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1003  №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662782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ОВД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района 02.09.2003г.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Рабочий ООО «Маломырский рудник»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Пионерская ,26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89146096673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1009 № 166309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ОУФМС России по Амурской области 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Селемджинском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районе 18.11.2009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безработный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 Северная дом 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кв.2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Аминов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Александр Александрович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1016 № 479379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ОУФМС России по Амурской области в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Селемджинском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районе  04.09.2017 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11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7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Подгорная 14, кв. 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89145977984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З Е Р 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24"/>
        <w:gridCol w:w="2494"/>
        <w:gridCol w:w="2619"/>
        <w:gridCol w:w="1813"/>
        <w:gridCol w:w="1724"/>
      </w:tblGrid>
      <w:tr>
        <w:trPr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Грибань Артём Вячеславович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right" w:pos="2403" w:leader="none"/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 09 № 166227 ОУФМС России по Амурской области                  10.09.2009 г.</w:t>
            </w:r>
            <w:r>
              <w:rPr>
                <w:rFonts w:ascii="Times New Roman" w:hAnsi="Times New Roman" w:cs="Times New Roman" w:eastAsia="Times New Roman"/>
                <w:sz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right" w:pos="2403" w:leader="none"/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ООО «Сервис ДВ», машинист котельной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Стойба, ул. Таежная 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Нарзулоев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Нуридин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1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1002 № 323925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Февральским ТПМ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РОВД Амурской области 06.05.2002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с. Стойба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ул. Молодежная 16, кв. 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89140436864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СПИСОК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ДОБРОВОЛЬНОЙ ПОЖАРНОЙ ДРУЖИНЫ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Фамилия, имя, отчество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Паспорт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работы должность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Место жительства 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Мельник Константин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Александрович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1003 № 719756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Февральским ТПМ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РОВД 28.10.2003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ВОХР РЖД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Село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89140427345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89241435481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Смирняков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Николай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Константинович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1002 № 494120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Февральским ТПМ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РОВД 14.11.2002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Село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89140427197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Смирняков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 Михаил Константинович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1005 № 950640 ТПМ поселка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Февральск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ОВД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Селемджинского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 района 28.02.2007 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5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8" w:type="dxa"/>
            <w:textDirection w:val="lrTb"/>
            <w:noWrap w:val="false"/>
          </w:tcPr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Село </w:t>
            </w: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  <w:t xml:space="preserve">Селемджинск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center"/>
              <w:spacing w:lineRule="auto" w:line="276"/>
              <w:tabs>
                <w:tab w:val="left" w:pos="5049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/>
        <w:jc w:val="center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2024-01-10T01:11:06Z</dcterms:modified>
</cp:coreProperties>
</file>