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0B" w:rsidRDefault="005E2D0B">
      <w:pPr>
        <w:widowControl w:val="0"/>
        <w:spacing w:after="0" w:line="240" w:lineRule="auto"/>
        <w:rPr>
          <w:rFonts w:ascii="Times New Roman" w:eastAsia="Times New Roman" w:hAnsi="Times New Roman"/>
        </w:rPr>
      </w:pPr>
    </w:p>
    <w:p w:rsidR="005E2D0B" w:rsidRDefault="00F202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5E2D0B" w:rsidRDefault="00F2023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5E2D0B" w:rsidRDefault="00F2023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18.04.2022 г.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№ </w:t>
      </w:r>
      <w:r>
        <w:rPr>
          <w:rFonts w:ascii="Times New Roman" w:hAnsi="Times New Roman" w:cs="Times New Roman"/>
          <w:sz w:val="28"/>
        </w:rPr>
        <w:t>20</w:t>
      </w:r>
    </w:p>
    <w:p w:rsidR="005E2D0B" w:rsidRDefault="005E2D0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</w:p>
    <w:p w:rsidR="005E2D0B" w:rsidRDefault="005E2D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E2D0B" w:rsidRDefault="00F202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вносимые 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5E2D0B" w:rsidRDefault="00F202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Hlk101082329"/>
      <w:bookmarkStart w:id="1" w:name="_Hlk101034075"/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Реконструкция и капитальный ремонт муниципального имущества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Селемджинского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Амурской области на 2022-2024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E2D0B" w:rsidRDefault="00F202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утвержденную постановлением главы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5E2D0B" w:rsidRDefault="00F20232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07.12.2021 г. № 82</w:t>
      </w:r>
    </w:p>
    <w:p w:rsidR="005E2D0B" w:rsidRDefault="005E2D0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E2D0B" w:rsidRDefault="00F202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Подраздел «</w:t>
      </w:r>
      <w:bookmarkStart w:id="2" w:name="_Hlk101035263"/>
      <w:r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 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Реконструкция и капитальный ремонт муниципального имущества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Селемджи</w:t>
      </w:r>
      <w:r>
        <w:rPr>
          <w:rFonts w:ascii="Times New Roman" w:hAnsi="Times New Roman" w:cs="Times New Roman"/>
          <w:bCs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Амурской области на 2022-2024»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- муниципальной программы)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:rsidR="005E2D0B" w:rsidRDefault="005E2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tbl>
      <w:tblPr>
        <w:tblStyle w:val="22"/>
        <w:tblW w:w="0" w:type="auto"/>
        <w:tblLook w:val="04A0"/>
      </w:tblPr>
      <w:tblGrid>
        <w:gridCol w:w="4786"/>
        <w:gridCol w:w="4785"/>
      </w:tblGrid>
      <w:tr w:rsidR="005E2D0B">
        <w:tc>
          <w:tcPr>
            <w:tcW w:w="4927" w:type="dxa"/>
          </w:tcPr>
          <w:p w:rsidR="005E2D0B" w:rsidRDefault="00F20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Прежняя редакция</w:t>
            </w:r>
          </w:p>
        </w:tc>
        <w:tc>
          <w:tcPr>
            <w:tcW w:w="4927" w:type="dxa"/>
          </w:tcPr>
          <w:p w:rsidR="005E2D0B" w:rsidRDefault="00F202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редакция</w:t>
            </w:r>
          </w:p>
        </w:tc>
      </w:tr>
      <w:tr w:rsidR="005E2D0B">
        <w:tc>
          <w:tcPr>
            <w:tcW w:w="4927" w:type="dxa"/>
          </w:tcPr>
          <w:p w:rsidR="005E2D0B" w:rsidRDefault="00F20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за счет средств местного бюджета.</w:t>
            </w:r>
          </w:p>
          <w:p w:rsidR="005E2D0B" w:rsidRDefault="00F20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Программы составляет в 2022-2024 годах: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1170,00000</w:t>
            </w:r>
          </w:p>
          <w:p w:rsidR="005E2D0B" w:rsidRDefault="005E2D0B">
            <w:pPr>
              <w:jc w:val="both"/>
              <w:rPr>
                <w:rFonts w:ascii="Times New Roman" w:hAnsi="Times New Roman" w:cs="Times New Roman"/>
              </w:rPr>
            </w:pPr>
          </w:p>
          <w:p w:rsidR="005E2D0B" w:rsidRDefault="00F2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375,00000</w:t>
            </w:r>
          </w:p>
          <w:p w:rsidR="005E2D0B" w:rsidRDefault="00F2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390,00000</w:t>
            </w:r>
          </w:p>
          <w:p w:rsidR="005E2D0B" w:rsidRDefault="00F2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405,00000</w:t>
            </w:r>
          </w:p>
          <w:p w:rsidR="005E2D0B" w:rsidRDefault="005E2D0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5E2D0B" w:rsidRDefault="005E2D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5E2D0B" w:rsidRDefault="005E2D0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E2D0B" w:rsidRDefault="00F20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за счет средств местного бюджета.</w:t>
            </w:r>
          </w:p>
          <w:p w:rsidR="005E2D0B" w:rsidRDefault="00F202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финансирования Программы составляет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2022-2024 годах: 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1320,00000</w:t>
            </w:r>
          </w:p>
          <w:p w:rsidR="005E2D0B" w:rsidRDefault="005E2D0B">
            <w:pPr>
              <w:jc w:val="both"/>
              <w:rPr>
                <w:rFonts w:ascii="Times New Roman" w:hAnsi="Times New Roman" w:cs="Times New Roman"/>
              </w:rPr>
            </w:pPr>
          </w:p>
          <w:p w:rsidR="005E2D0B" w:rsidRDefault="00F2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525,00000</w:t>
            </w:r>
          </w:p>
          <w:p w:rsidR="005E2D0B" w:rsidRDefault="00F2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390,00000</w:t>
            </w:r>
          </w:p>
          <w:p w:rsidR="005E2D0B" w:rsidRDefault="00F2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405,00000</w:t>
            </w:r>
          </w:p>
          <w:p w:rsidR="005E2D0B" w:rsidRDefault="005E2D0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5E2D0B" w:rsidRDefault="005E2D0B">
            <w:pPr>
              <w:widowControl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E2D0B" w:rsidRDefault="005E2D0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2D0B" w:rsidRDefault="005E2D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5E2D0B" w:rsidRDefault="005E2D0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E2D0B" w:rsidRDefault="00F202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Добавить в муниципальную программы «Реконструкция и капитальный ремонт муниципального имущества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Селемджинского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Амурской области на 2022-2024гг.» программное мероприятия 1.4 «Определения технического состояния жилых домов в части муниципального жилого фонда» </w:t>
      </w:r>
      <w:r>
        <w:rPr>
          <w:rFonts w:ascii="Times New Roman" w:hAnsi="Times New Roman" w:cs="Times New Roman"/>
          <w:sz w:val="28"/>
          <w:szCs w:val="28"/>
        </w:rPr>
        <w:t>с объёмом финансирования из местного бюджета в сумме 150,0 руб.</w:t>
      </w:r>
      <w:r>
        <w:rPr>
          <w:rFonts w:ascii="Times New Roman" w:hAnsi="Times New Roman" w:cs="Times New Roman"/>
          <w:sz w:val="28"/>
          <w:szCs w:val="28"/>
        </w:rPr>
        <w:t xml:space="preserve"> (см. далее в таблице):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2D0B" w:rsidRDefault="005E2D0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5E2D0B" w:rsidRDefault="005E2D0B">
      <w:pPr>
        <w:spacing w:after="0"/>
        <w:jc w:val="center"/>
        <w:rPr>
          <w:rFonts w:ascii="Times New Roman" w:hAnsi="Times New Roman" w:cs="Times New Roman"/>
        </w:rPr>
      </w:pPr>
    </w:p>
    <w:p w:rsidR="005E2D0B" w:rsidRDefault="005E2D0B">
      <w:pPr>
        <w:spacing w:after="0"/>
        <w:jc w:val="both"/>
        <w:rPr>
          <w:rFonts w:ascii="Times New Roman" w:hAnsi="Times New Roman" w:cs="Times New Roman"/>
        </w:rPr>
      </w:pPr>
    </w:p>
    <w:p w:rsidR="005E2D0B" w:rsidRDefault="00F20232">
      <w:pPr>
        <w:tabs>
          <w:tab w:val="left" w:pos="1920"/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D0B" w:rsidRDefault="005E2D0B">
      <w:pPr>
        <w:pStyle w:val="af3"/>
        <w:tabs>
          <w:tab w:val="left" w:pos="851"/>
        </w:tabs>
        <w:jc w:val="both"/>
        <w:rPr>
          <w:rFonts w:ascii="Times New Roman" w:hAnsi="Times New Roman"/>
        </w:rPr>
        <w:sectPr w:rsidR="005E2D0B">
          <w:pgSz w:w="11906" w:h="16838"/>
          <w:pgMar w:top="426" w:right="850" w:bottom="1134" w:left="1701" w:header="709" w:footer="709" w:gutter="0"/>
          <w:cols w:space="708"/>
          <w:docGrid w:linePitch="360"/>
        </w:sectPr>
      </w:pPr>
    </w:p>
    <w:tbl>
      <w:tblPr>
        <w:tblW w:w="15594" w:type="dxa"/>
        <w:tblInd w:w="-176" w:type="dxa"/>
        <w:tblLayout w:type="fixed"/>
        <w:tblLook w:val="04A0"/>
      </w:tblPr>
      <w:tblGrid>
        <w:gridCol w:w="15594"/>
      </w:tblGrid>
      <w:tr w:rsidR="005E2D0B">
        <w:trPr>
          <w:trHeight w:val="315"/>
        </w:trPr>
        <w:tc>
          <w:tcPr>
            <w:tcW w:w="155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:rsidR="005E2D0B" w:rsidRDefault="00F2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5E2D0B" w:rsidRDefault="00F2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E2D0B" w:rsidRDefault="00F2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Реконструкция и капитальный ремонт муниципального имущества</w:t>
            </w:r>
          </w:p>
          <w:p w:rsidR="005E2D0B" w:rsidRDefault="00F20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Селемджинского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Амурской области на 2022-2024гг.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</w:rPr>
              <w:t>»</w:t>
            </w:r>
          </w:p>
          <w:p w:rsidR="005E2D0B" w:rsidRDefault="005E2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E2D0B">
        <w:trPr>
          <w:trHeight w:val="465"/>
        </w:trPr>
        <w:tc>
          <w:tcPr>
            <w:tcW w:w="155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000000" w:fill="FFFFFF"/>
            <w:noWrap/>
            <w:vAlign w:val="bottom"/>
          </w:tcPr>
          <w:p w:rsidR="005E2D0B" w:rsidRDefault="00F2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 программных мероприятий</w:t>
            </w:r>
          </w:p>
        </w:tc>
      </w:tr>
    </w:tbl>
    <w:p w:rsidR="005E2D0B" w:rsidRDefault="005E2D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2D0B" w:rsidRDefault="005E2D0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15417" w:type="dxa"/>
        <w:tblLayout w:type="fixed"/>
        <w:tblLook w:val="04A0"/>
      </w:tblPr>
      <w:tblGrid>
        <w:gridCol w:w="775"/>
        <w:gridCol w:w="2447"/>
        <w:gridCol w:w="709"/>
        <w:gridCol w:w="425"/>
        <w:gridCol w:w="1276"/>
        <w:gridCol w:w="1422"/>
        <w:gridCol w:w="1276"/>
        <w:gridCol w:w="1451"/>
        <w:gridCol w:w="8"/>
        <w:gridCol w:w="3920"/>
        <w:gridCol w:w="1708"/>
      </w:tblGrid>
      <w:tr w:rsidR="005E2D0B">
        <w:trPr>
          <w:cantSplit/>
          <w:trHeight w:val="480"/>
        </w:trPr>
        <w:tc>
          <w:tcPr>
            <w:tcW w:w="775" w:type="dxa"/>
            <w:vMerge w:val="restart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447" w:type="dxa"/>
            <w:vMerge w:val="restart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vMerge w:val="restart"/>
          </w:tcPr>
          <w:p w:rsidR="005E2D0B" w:rsidRDefault="00F20232">
            <w:pPr>
              <w:tabs>
                <w:tab w:val="left" w:pos="851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5E2D0B" w:rsidRDefault="00F20232">
            <w:pPr>
              <w:tabs>
                <w:tab w:val="left" w:pos="851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149" w:type="dxa"/>
            <w:gridSpan w:val="3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Финансирование по годам</w:t>
            </w:r>
          </w:p>
        </w:tc>
        <w:tc>
          <w:tcPr>
            <w:tcW w:w="3928" w:type="dxa"/>
            <w:gridSpan w:val="2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  <w:tc>
          <w:tcPr>
            <w:tcW w:w="1708" w:type="dxa"/>
            <w:vMerge w:val="restart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заказчик, исполнитель</w:t>
            </w:r>
          </w:p>
        </w:tc>
      </w:tr>
      <w:tr w:rsidR="005E2D0B">
        <w:trPr>
          <w:cantSplit/>
          <w:trHeight w:val="1134"/>
        </w:trPr>
        <w:tc>
          <w:tcPr>
            <w:tcW w:w="775" w:type="dxa"/>
            <w:vMerge/>
          </w:tcPr>
          <w:p w:rsidR="005E2D0B" w:rsidRDefault="005E2D0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7" w:type="dxa"/>
            <w:vMerge/>
          </w:tcPr>
          <w:p w:rsidR="005E2D0B" w:rsidRDefault="005E2D0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extDirection w:val="btLr"/>
          </w:tcPr>
          <w:p w:rsidR="005E2D0B" w:rsidRDefault="005E2D0B">
            <w:pPr>
              <w:tabs>
                <w:tab w:val="left" w:pos="851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</w:tcPr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59" w:type="dxa"/>
            <w:gridSpan w:val="2"/>
          </w:tcPr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3920" w:type="dxa"/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2D0B">
        <w:tc>
          <w:tcPr>
            <w:tcW w:w="775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47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5E2D0B" w:rsidRDefault="005E2D0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22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9" w:type="dxa"/>
            <w:gridSpan w:val="2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20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8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E2D0B">
        <w:tc>
          <w:tcPr>
            <w:tcW w:w="15417" w:type="dxa"/>
            <w:gridSpan w:val="11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Недвижимое муниципальное имущество</w:t>
            </w:r>
          </w:p>
        </w:tc>
      </w:tr>
      <w:tr w:rsidR="005E2D0B">
        <w:trPr>
          <w:trHeight w:val="1635"/>
        </w:trPr>
        <w:tc>
          <w:tcPr>
            <w:tcW w:w="775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447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и содержание недвижимого имущества</w:t>
            </w:r>
          </w:p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2410" w:type="dxa"/>
            <w:gridSpan w:val="3"/>
            <w:vMerge w:val="restart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Местный</w:t>
            </w:r>
          </w:p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бюджет </w:t>
            </w:r>
          </w:p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1422" w:type="dxa"/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459" w:type="dxa"/>
            <w:gridSpan w:val="2"/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3920" w:type="dxa"/>
          </w:tcPr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зданий и сооружений, повышение уровня эксплуатационной надежности муниципальных</w:t>
            </w:r>
          </w:p>
        </w:tc>
        <w:tc>
          <w:tcPr>
            <w:tcW w:w="1708" w:type="dxa"/>
            <w:vMerge w:val="restart"/>
          </w:tcPr>
          <w:p w:rsidR="005E2D0B" w:rsidRDefault="005E2D0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2D0B" w:rsidRDefault="005E2D0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2D0B" w:rsidRDefault="005E2D0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2D0B" w:rsidRDefault="005E2D0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2D0B" w:rsidRDefault="005E2D0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2D0B" w:rsidRDefault="005E2D0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Стойбинского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</w:tr>
      <w:tr w:rsidR="005E2D0B">
        <w:trPr>
          <w:trHeight w:val="1850"/>
        </w:trPr>
        <w:tc>
          <w:tcPr>
            <w:tcW w:w="775" w:type="dxa"/>
            <w:tcBorders>
              <w:bottom w:val="single" w:sz="4" w:space="0" w:color="000000"/>
            </w:tcBorders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взносов на капитальный ремонт муниципального жилого фонда</w:t>
            </w:r>
          </w:p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2410" w:type="dxa"/>
            <w:gridSpan w:val="3"/>
            <w:vMerge/>
            <w:tcBorders>
              <w:bottom w:val="single" w:sz="4" w:space="0" w:color="000000"/>
            </w:tcBorders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125,00000</w:t>
            </w:r>
          </w:p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130,00000</w:t>
            </w:r>
          </w:p>
        </w:tc>
        <w:tc>
          <w:tcPr>
            <w:tcW w:w="1459" w:type="dxa"/>
            <w:gridSpan w:val="2"/>
            <w:tcBorders>
              <w:bottom w:val="single" w:sz="4" w:space="0" w:color="000000"/>
            </w:tcBorders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135,00000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 задолженности по взносам за капитальный ремонт многоквартирных жилых домов в части муниципального жилого фонда.</w:t>
            </w:r>
          </w:p>
        </w:tc>
        <w:tc>
          <w:tcPr>
            <w:tcW w:w="1708" w:type="dxa"/>
            <w:vMerge/>
            <w:tcBorders>
              <w:bottom w:val="single" w:sz="4" w:space="0" w:color="000000"/>
            </w:tcBorders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2D0B">
        <w:trPr>
          <w:trHeight w:val="1380"/>
        </w:trPr>
        <w:tc>
          <w:tcPr>
            <w:tcW w:w="775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2447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 за ремонт и содержание муниципального жилого фонда.</w:t>
            </w:r>
          </w:p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</w:t>
            </w:r>
          </w:p>
        </w:tc>
        <w:tc>
          <w:tcPr>
            <w:tcW w:w="2410" w:type="dxa"/>
            <w:gridSpan w:val="3"/>
            <w:vMerge/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250,00000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260,00000</w:t>
            </w:r>
          </w:p>
        </w:tc>
        <w:tc>
          <w:tcPr>
            <w:tcW w:w="1459" w:type="dxa"/>
            <w:gridSpan w:val="2"/>
          </w:tcPr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270,00000</w:t>
            </w:r>
          </w:p>
        </w:tc>
        <w:tc>
          <w:tcPr>
            <w:tcW w:w="3920" w:type="dxa"/>
          </w:tcPr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Отсутствие задолженности за коммунальные услуги за пустующие муниципальные жилые помещения</w:t>
            </w:r>
          </w:p>
        </w:tc>
        <w:tc>
          <w:tcPr>
            <w:tcW w:w="1708" w:type="dxa"/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2D0B">
        <w:trPr>
          <w:trHeight w:val="1380"/>
        </w:trPr>
        <w:tc>
          <w:tcPr>
            <w:tcW w:w="775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447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Определения технического состояния жилых домов в части муниципального жилого фонда.</w:t>
            </w:r>
          </w:p>
        </w:tc>
        <w:tc>
          <w:tcPr>
            <w:tcW w:w="2410" w:type="dxa"/>
            <w:gridSpan w:val="3"/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right w:val="single" w:sz="4" w:space="0" w:color="000000"/>
            </w:tcBorders>
          </w:tcPr>
          <w:p w:rsidR="005E2D0B" w:rsidRDefault="00F2023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59" w:type="dxa"/>
            <w:gridSpan w:val="2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20" w:type="dxa"/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8" w:type="dxa"/>
          </w:tcPr>
          <w:p w:rsidR="005E2D0B" w:rsidRDefault="005E2D0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E2D0B">
        <w:trPr>
          <w:trHeight w:val="206"/>
        </w:trPr>
        <w:tc>
          <w:tcPr>
            <w:tcW w:w="5632" w:type="dxa"/>
            <w:gridSpan w:val="5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22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525,000000</w:t>
            </w:r>
          </w:p>
        </w:tc>
        <w:tc>
          <w:tcPr>
            <w:tcW w:w="1276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390,00000</w:t>
            </w:r>
          </w:p>
        </w:tc>
        <w:tc>
          <w:tcPr>
            <w:tcW w:w="1451" w:type="dxa"/>
          </w:tcPr>
          <w:p w:rsidR="005E2D0B" w:rsidRDefault="00F2023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405,00000</w:t>
            </w:r>
          </w:p>
        </w:tc>
        <w:tc>
          <w:tcPr>
            <w:tcW w:w="5636" w:type="dxa"/>
            <w:gridSpan w:val="3"/>
          </w:tcPr>
          <w:p w:rsidR="005E2D0B" w:rsidRDefault="005E2D0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2D0B" w:rsidRDefault="005E2D0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E2D0B" w:rsidRDefault="005E2D0B">
      <w:pPr>
        <w:pStyle w:val="af3"/>
        <w:tabs>
          <w:tab w:val="left" w:pos="851"/>
        </w:tabs>
        <w:jc w:val="center"/>
        <w:rPr>
          <w:rFonts w:ascii="Times New Roman" w:hAnsi="Times New Roman"/>
        </w:rPr>
      </w:pPr>
    </w:p>
    <w:p w:rsidR="005E2D0B" w:rsidRDefault="005E2D0B"/>
    <w:sectPr w:rsidR="005E2D0B" w:rsidSect="005E2D0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32" w:rsidRDefault="00F20232">
      <w:pPr>
        <w:spacing w:after="0" w:line="240" w:lineRule="auto"/>
      </w:pPr>
      <w:r>
        <w:separator/>
      </w:r>
    </w:p>
  </w:endnote>
  <w:endnote w:type="continuationSeparator" w:id="0">
    <w:p w:rsidR="00F20232" w:rsidRDefault="00F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32" w:rsidRDefault="00F20232">
      <w:pPr>
        <w:spacing w:after="0" w:line="240" w:lineRule="auto"/>
      </w:pPr>
      <w:r>
        <w:separator/>
      </w:r>
    </w:p>
  </w:footnote>
  <w:footnote w:type="continuationSeparator" w:id="0">
    <w:p w:rsidR="00F20232" w:rsidRDefault="00F2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D0B"/>
    <w:rsid w:val="005721EF"/>
    <w:rsid w:val="005E2D0B"/>
    <w:rsid w:val="00F2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E2D0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5E2D0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E2D0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5E2D0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E2D0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5E2D0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E2D0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E2D0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E2D0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5E2D0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E2D0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5E2D0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E2D0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5E2D0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E2D0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5E2D0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E2D0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5E2D0B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E2D0B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5E2D0B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E2D0B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5E2D0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E2D0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E2D0B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E2D0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E2D0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E2D0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E2D0B"/>
  </w:style>
  <w:style w:type="paragraph" w:customStyle="1" w:styleId="Footer">
    <w:name w:val="Footer"/>
    <w:basedOn w:val="a"/>
    <w:link w:val="CaptionChar"/>
    <w:uiPriority w:val="99"/>
    <w:unhideWhenUsed/>
    <w:rsid w:val="005E2D0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E2D0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E2D0B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E2D0B"/>
  </w:style>
  <w:style w:type="table" w:styleId="a9">
    <w:name w:val="Table Grid"/>
    <w:basedOn w:val="a1"/>
    <w:uiPriority w:val="59"/>
    <w:rsid w:val="005E2D0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E2D0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E2D0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E2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E2D0B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E2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5E2D0B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E2D0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5E2D0B"/>
    <w:rPr>
      <w:sz w:val="18"/>
    </w:rPr>
  </w:style>
  <w:style w:type="character" w:styleId="ad">
    <w:name w:val="footnote reference"/>
    <w:uiPriority w:val="99"/>
    <w:unhideWhenUsed/>
    <w:rsid w:val="005E2D0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E2D0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5E2D0B"/>
    <w:rPr>
      <w:sz w:val="20"/>
    </w:rPr>
  </w:style>
  <w:style w:type="character" w:styleId="af0">
    <w:name w:val="endnote reference"/>
    <w:uiPriority w:val="99"/>
    <w:semiHidden/>
    <w:unhideWhenUsed/>
    <w:rsid w:val="005E2D0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E2D0B"/>
    <w:pPr>
      <w:spacing w:after="57"/>
    </w:pPr>
  </w:style>
  <w:style w:type="paragraph" w:styleId="21">
    <w:name w:val="toc 2"/>
    <w:basedOn w:val="a"/>
    <w:next w:val="a"/>
    <w:uiPriority w:val="39"/>
    <w:unhideWhenUsed/>
    <w:rsid w:val="005E2D0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E2D0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E2D0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E2D0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E2D0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E2D0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E2D0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E2D0B"/>
    <w:pPr>
      <w:spacing w:after="57"/>
      <w:ind w:left="2268"/>
    </w:pPr>
  </w:style>
  <w:style w:type="paragraph" w:styleId="af1">
    <w:name w:val="TOC Heading"/>
    <w:uiPriority w:val="39"/>
    <w:unhideWhenUsed/>
    <w:rsid w:val="005E2D0B"/>
  </w:style>
  <w:style w:type="paragraph" w:styleId="af2">
    <w:name w:val="table of figures"/>
    <w:basedOn w:val="a"/>
    <w:next w:val="a"/>
    <w:uiPriority w:val="99"/>
    <w:unhideWhenUsed/>
    <w:rsid w:val="005E2D0B"/>
    <w:pPr>
      <w:spacing w:after="0"/>
    </w:pPr>
  </w:style>
  <w:style w:type="paragraph" w:styleId="af3">
    <w:name w:val="No Spacing"/>
    <w:basedOn w:val="a"/>
    <w:uiPriority w:val="1"/>
    <w:qFormat/>
    <w:rsid w:val="005E2D0B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5E2D0B"/>
    <w:pPr>
      <w:ind w:left="720"/>
      <w:contextualSpacing/>
    </w:pPr>
  </w:style>
  <w:style w:type="table" w:customStyle="1" w:styleId="10">
    <w:name w:val="Сетка таблицы1"/>
    <w:uiPriority w:val="39"/>
    <w:rsid w:val="005E2D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  <w:style w:type="table" w:customStyle="1" w:styleId="22">
    <w:name w:val="Сетка таблицы2"/>
    <w:uiPriority w:val="59"/>
    <w:rsid w:val="005E2D0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2022-07-12T09:50:00Z</dcterms:created>
  <dcterms:modified xsi:type="dcterms:W3CDTF">2022-07-12T09:50:00Z</dcterms:modified>
</cp:coreProperties>
</file>