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19" w:rsidRDefault="00EF2719" w:rsidP="00EF2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EF2719" w:rsidRDefault="00EF2719" w:rsidP="00EF2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EF2719" w:rsidRDefault="00EF2719" w:rsidP="00EF2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:rsidR="00EF2719" w:rsidRDefault="00EF2719" w:rsidP="00EF2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</w:p>
    <w:p w:rsidR="00EF2719" w:rsidRDefault="00EF2719" w:rsidP="00EF27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719" w:rsidRDefault="00EF2719" w:rsidP="00EF27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F2719" w:rsidRDefault="00EF2719" w:rsidP="00EF27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719" w:rsidRDefault="00EF2719" w:rsidP="00EF2719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6</w:t>
      </w:r>
    </w:p>
    <w:p w:rsidR="00EF2719" w:rsidRDefault="00EF2719" w:rsidP="00EF27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Стойба</w:t>
      </w:r>
    </w:p>
    <w:p w:rsidR="00EF2719" w:rsidRDefault="00EF2719" w:rsidP="00EF2719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:rsidR="00EF2719" w:rsidRDefault="00EF2719" w:rsidP="00EF2719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</w:p>
    <w:p w:rsidR="00EF2719" w:rsidRDefault="00EF2719" w:rsidP="00EF2719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обнародования проекта решения</w:t>
      </w:r>
    </w:p>
    <w:p w:rsidR="00EF2719" w:rsidRDefault="00EF2719" w:rsidP="00EF2719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внесению изменений и дополнений </w:t>
      </w:r>
    </w:p>
    <w:p w:rsidR="00EF2719" w:rsidRDefault="00EF2719" w:rsidP="00EF2719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Устав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hAnsi="Times New Roman" w:cs="Times New Roman"/>
        </w:rPr>
      </w:pPr>
    </w:p>
    <w:p w:rsidR="00EF2719" w:rsidRDefault="00EF2719" w:rsidP="00EF2719">
      <w:pPr>
        <w:widowControl w:val="0"/>
        <w:spacing w:after="0"/>
        <w:ind w:right="-10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сельсовете»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F2719" w:rsidRDefault="00EF2719" w:rsidP="00EF2719">
      <w:pPr>
        <w:pStyle w:val="a3"/>
        <w:widowControl w:val="0"/>
        <w:numPr>
          <w:ilvl w:val="0"/>
          <w:numId w:val="1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внесению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 Доме культуры.</w:t>
      </w:r>
    </w:p>
    <w:p w:rsidR="00EF2719" w:rsidRDefault="00EF2719" w:rsidP="00EF2719">
      <w:pPr>
        <w:pStyle w:val="a3"/>
        <w:widowControl w:val="0"/>
        <w:numPr>
          <w:ilvl w:val="0"/>
          <w:numId w:val="1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рабочую группу для разработки проекта по внесению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дополнений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составе: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Аминова Валентина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>– председатель группы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Глазунова Наталья Михайловна </w:t>
      </w:r>
      <w:r>
        <w:rPr>
          <w:rFonts w:ascii="Times New Roman" w:eastAsia="Times New Roman" w:hAnsi="Times New Roman" w:cs="Times New Roman"/>
          <w:sz w:val="28"/>
          <w:szCs w:val="28"/>
        </w:rPr>
        <w:t>-заместитель председателя группы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Члены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Мищенко Ольга Викторовна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Для организации публичных слушаний назначить организационный комитет в составе: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организационного 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 – Кононова Ольга Олеговна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Бертенева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Александровна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- Назарова Любовь Анатольевна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Организационному комитету вынести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рекомендации публичных слушаний по внесению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5. Настоящее постановление обнародовать на стенде администрации «Информация о работе администрации»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 Настоящее постановление вступает в силу со дня его официального обнародования.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В. П. Аминова</w:t>
      </w: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EF2719" w:rsidRDefault="00EF2719" w:rsidP="00EF2719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EF2719" w:rsidRDefault="00EF2719" w:rsidP="00EF2719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EF2719" w:rsidRDefault="00EF2719" w:rsidP="00EF2719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EF2719" w:rsidRDefault="00EF2719" w:rsidP="00EF2719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EF2719" w:rsidRDefault="00EF2719" w:rsidP="00EF2719">
      <w:pPr>
        <w:jc w:val="both"/>
      </w:pPr>
    </w:p>
    <w:p w:rsidR="00EF2719" w:rsidRDefault="00EF2719" w:rsidP="00EF2719"/>
    <w:p w:rsidR="00EF2719" w:rsidRDefault="00EF2719" w:rsidP="00EF2719">
      <w:pPr>
        <w:jc w:val="both"/>
      </w:pPr>
    </w:p>
    <w:p w:rsidR="003326AA" w:rsidRDefault="003326AA"/>
    <w:sectPr w:rsidR="003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1ADE"/>
    <w:multiLevelType w:val="hybridMultilevel"/>
    <w:tmpl w:val="C6F67A86"/>
    <w:lvl w:ilvl="0" w:tplc="F934D3E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AD"/>
    <w:rsid w:val="003326AA"/>
    <w:rsid w:val="004E63AD"/>
    <w:rsid w:val="00E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AFD"/>
  <w15:chartTrackingRefBased/>
  <w15:docId w15:val="{ABC62096-5BA5-4262-BA43-7F4764C3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2017-03-01T06:07:00Z</cp:lastPrinted>
  <dcterms:created xsi:type="dcterms:W3CDTF">2017-03-01T06:01:00Z</dcterms:created>
  <dcterms:modified xsi:type="dcterms:W3CDTF">2017-03-01T06:08:00Z</dcterms:modified>
</cp:coreProperties>
</file>